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73F1C" w14:textId="77777777" w:rsidR="00FB76CF" w:rsidRDefault="00FB76CF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6"/>
        <w:tblW w:w="10206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625"/>
        <w:gridCol w:w="4581"/>
      </w:tblGrid>
      <w:tr w:rsidR="00FB76CF" w:rsidRPr="0031546C" w14:paraId="01BBE23D" w14:textId="77777777" w:rsidTr="0031546C"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3CD8AF" w14:textId="77777777" w:rsidR="00FB76CF" w:rsidRPr="0031546C" w:rsidRDefault="003154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31546C"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white"/>
              </w:rPr>
              <w:t>На бланке организации</w:t>
            </w:r>
          </w:p>
        </w:tc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517E4D" w14:textId="77777777" w:rsidR="00FB76CF" w:rsidRPr="0031546C" w:rsidRDefault="0031546C" w:rsidP="003154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31546C"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white"/>
              </w:rPr>
              <w:t>Руководителям</w:t>
            </w:r>
          </w:p>
          <w:p w14:paraId="256729D0" w14:textId="77777777" w:rsidR="00FB76CF" w:rsidRPr="0031546C" w:rsidRDefault="0031546C" w:rsidP="003154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2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31546C"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white"/>
              </w:rPr>
              <w:t>образовательных организаций</w:t>
            </w:r>
          </w:p>
        </w:tc>
      </w:tr>
    </w:tbl>
    <w:p w14:paraId="1FE2F130" w14:textId="77777777" w:rsidR="00FB76CF" w:rsidRDefault="00FB76CF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</w:p>
    <w:p w14:paraId="604B8CAA" w14:textId="77777777" w:rsidR="00FB76CF" w:rsidRDefault="00FB76CF">
      <w:pPr>
        <w:ind w:left="-850" w:firstLine="720"/>
        <w:rPr>
          <w:rFonts w:ascii="Times New Roman" w:eastAsia="Times New Roman" w:hAnsi="Times New Roman" w:cs="Times New Roman"/>
          <w:sz w:val="28"/>
          <w:szCs w:val="28"/>
        </w:rPr>
      </w:pPr>
    </w:p>
    <w:p w14:paraId="4D603883" w14:textId="77777777" w:rsidR="00FB76CF" w:rsidRDefault="00FB76CF">
      <w:pPr>
        <w:ind w:left="-850" w:firstLine="720"/>
        <w:rPr>
          <w:rFonts w:ascii="Times New Roman" w:eastAsia="Times New Roman" w:hAnsi="Times New Roman" w:cs="Times New Roman"/>
          <w:sz w:val="28"/>
          <w:szCs w:val="28"/>
        </w:rPr>
      </w:pPr>
    </w:p>
    <w:p w14:paraId="7F64E2DC" w14:textId="77777777" w:rsidR="00FB76CF" w:rsidRDefault="0031546C">
      <w:pPr>
        <w:tabs>
          <w:tab w:val="left" w:pos="1771"/>
        </w:tabs>
        <w:ind w:firstLine="720"/>
        <w:jc w:val="both"/>
        <w:rPr>
          <w:rFonts w:ascii="Times New Roman" w:eastAsia="Times New Roman" w:hAnsi="Times New Roman" w:cs="Times New Roman"/>
          <w:color w:val="1D1C1D"/>
          <w:sz w:val="28"/>
          <w:szCs w:val="28"/>
        </w:rPr>
      </w:pPr>
      <w:r>
        <w:rPr>
          <w:rFonts w:ascii="Times New Roman" w:eastAsia="Times New Roman" w:hAnsi="Times New Roman" w:cs="Times New Roman"/>
          <w:color w:val="1D1C1D"/>
          <w:sz w:val="28"/>
          <w:szCs w:val="28"/>
        </w:rPr>
        <w:t xml:space="preserve">Образовательная платформа </w:t>
      </w:r>
      <w:proofErr w:type="spellStart"/>
      <w:r>
        <w:rPr>
          <w:rFonts w:ascii="Times New Roman" w:eastAsia="Times New Roman" w:hAnsi="Times New Roman" w:cs="Times New Roman"/>
          <w:color w:val="1D1C1D"/>
          <w:sz w:val="28"/>
          <w:szCs w:val="28"/>
        </w:rPr>
        <w:t>Учи.ру</w:t>
      </w:r>
      <w:proofErr w:type="spellEnd"/>
      <w:r>
        <w:rPr>
          <w:rFonts w:ascii="Times New Roman" w:eastAsia="Times New Roman" w:hAnsi="Times New Roman" w:cs="Times New Roman"/>
          <w:color w:val="1D1C1D"/>
          <w:sz w:val="28"/>
          <w:szCs w:val="28"/>
        </w:rPr>
        <w:t xml:space="preserve"> (далее — платформа) проводит всероссийскую олимпиаду по математике для учеников </w:t>
      </w:r>
      <w:proofErr w:type="gramStart"/>
      <w:r>
        <w:rPr>
          <w:rFonts w:ascii="Times New Roman" w:eastAsia="Times New Roman" w:hAnsi="Times New Roman" w:cs="Times New Roman"/>
          <w:color w:val="1D1C1D"/>
          <w:sz w:val="28"/>
          <w:szCs w:val="28"/>
        </w:rPr>
        <w:t>1-11</w:t>
      </w:r>
      <w:proofErr w:type="gramEnd"/>
      <w:r>
        <w:rPr>
          <w:rFonts w:ascii="Times New Roman" w:eastAsia="Times New Roman" w:hAnsi="Times New Roman" w:cs="Times New Roman"/>
          <w:color w:val="1D1C1D"/>
          <w:sz w:val="28"/>
          <w:szCs w:val="28"/>
        </w:rPr>
        <w:t xml:space="preserve"> классов (далее — Олимпиада), которая входит в Перечень олимпиад и иных интеллектуальных конкурсов &lt;…&gt; на 2021/22 учебный год, утвержденных</w:t>
      </w:r>
      <w:r>
        <w:rPr>
          <w:rFonts w:ascii="Times New Roman" w:eastAsia="Times New Roman" w:hAnsi="Times New Roman" w:cs="Times New Roman"/>
          <w:color w:val="1D1C1D"/>
          <w:sz w:val="28"/>
          <w:szCs w:val="28"/>
        </w:rPr>
        <w:t xml:space="preserve"> Приказом </w:t>
      </w:r>
      <w:proofErr w:type="spellStart"/>
      <w:r>
        <w:rPr>
          <w:rFonts w:ascii="Times New Roman" w:eastAsia="Times New Roman" w:hAnsi="Times New Roman" w:cs="Times New Roman"/>
          <w:color w:val="1D1C1D"/>
          <w:sz w:val="28"/>
          <w:szCs w:val="28"/>
        </w:rPr>
        <w:t>Минпросвещения</w:t>
      </w:r>
      <w:proofErr w:type="spellEnd"/>
      <w:r>
        <w:rPr>
          <w:rFonts w:ascii="Times New Roman" w:eastAsia="Times New Roman" w:hAnsi="Times New Roman" w:cs="Times New Roman"/>
          <w:color w:val="1D1C1D"/>
          <w:sz w:val="28"/>
          <w:szCs w:val="28"/>
        </w:rPr>
        <w:t xml:space="preserve"> России от 31.08.2021 № 616. Сайт Олимпиады — </w:t>
      </w:r>
      <w:hyperlink r:id="rId5">
        <w:r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matholymp.uchi.ru</w:t>
        </w:r>
      </w:hyperlink>
      <w:r>
        <w:rPr>
          <w:rFonts w:ascii="Times New Roman" w:eastAsia="Times New Roman" w:hAnsi="Times New Roman" w:cs="Times New Roman"/>
          <w:color w:val="1D1C1D"/>
          <w:sz w:val="28"/>
          <w:szCs w:val="28"/>
        </w:rPr>
        <w:t>.</w:t>
      </w:r>
    </w:p>
    <w:p w14:paraId="5C6019FE" w14:textId="528AC21C" w:rsidR="00FB76CF" w:rsidRDefault="0031546C">
      <w:pPr>
        <w:tabs>
          <w:tab w:val="left" w:pos="1771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Олимпиада состоит из трех туров. Основной тур проводится с 1 по 28 февраля 2022 года в онлайн-формате во всех регионах Рос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сии. Отбор в финал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пройдет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2 марта 202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в онлайн-формате во всех регионах России и доступен для тех, кто набрал максимальный балл при решении заданий основного тура. Финальный тур проводится 12 апреля 2022 года в очном формате во всех регион</w:t>
      </w:r>
      <w:r>
        <w:rPr>
          <w:rFonts w:ascii="Times New Roman" w:eastAsia="Times New Roman" w:hAnsi="Times New Roman" w:cs="Times New Roman"/>
          <w:sz w:val="28"/>
          <w:szCs w:val="28"/>
        </w:rPr>
        <w:t>ах России, где проживают победители основного тура. Для участия достаточно иметь компьютер или планшет с современным браузером и выходом в Интернет. Участие в олимпиаде полностью бесплатное.</w:t>
      </w:r>
    </w:p>
    <w:p w14:paraId="6DD1F9B7" w14:textId="77777777" w:rsidR="00FB76CF" w:rsidRDefault="0031546C">
      <w:pPr>
        <w:tabs>
          <w:tab w:val="left" w:pos="1771"/>
        </w:tabs>
        <w:ind w:firstLine="720"/>
        <w:jc w:val="both"/>
        <w:rPr>
          <w:rFonts w:ascii="Times New Roman" w:eastAsia="Times New Roman" w:hAnsi="Times New Roman" w:cs="Times New Roman"/>
          <w:color w:val="1D1C1D"/>
          <w:sz w:val="28"/>
          <w:szCs w:val="28"/>
        </w:rPr>
      </w:pPr>
      <w:r>
        <w:rPr>
          <w:rFonts w:ascii="Times New Roman" w:eastAsia="Times New Roman" w:hAnsi="Times New Roman" w:cs="Times New Roman"/>
          <w:color w:val="1D1C1D"/>
          <w:sz w:val="28"/>
          <w:szCs w:val="28"/>
        </w:rPr>
        <w:t>Задания Олимпиады направлены на развитие логики, пространственног</w:t>
      </w:r>
      <w:r>
        <w:rPr>
          <w:rFonts w:ascii="Times New Roman" w:eastAsia="Times New Roman" w:hAnsi="Times New Roman" w:cs="Times New Roman"/>
          <w:color w:val="1D1C1D"/>
          <w:sz w:val="28"/>
          <w:szCs w:val="28"/>
        </w:rPr>
        <w:t>о воображения, арифметических навыков и алгоритмического мышления.</w:t>
      </w:r>
    </w:p>
    <w:p w14:paraId="2B65D685" w14:textId="77777777" w:rsidR="00FB76CF" w:rsidRDefault="0031546C">
      <w:pPr>
        <w:tabs>
          <w:tab w:val="left" w:pos="1771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Все ученики и учителя, принявшие участие в Олимпиаде, награждаются грамотами или сертификатами, которые будут доступны в личных кабинетах на следующий день после завершения основного тура.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Победители Олимпиады получают возможность попасть в реестр одаренных детей: </w:t>
      </w:r>
      <w:hyperlink r:id="rId6">
        <w:r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https://талантыроссии.рф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7CE37BA9" w14:textId="23C5A598" w:rsidR="00FB76CF" w:rsidRDefault="0031546C">
      <w:pPr>
        <w:tabs>
          <w:tab w:val="left" w:pos="1771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1D1C1D"/>
          <w:sz w:val="28"/>
          <w:szCs w:val="28"/>
          <w:highlight w:val="white"/>
        </w:rPr>
        <w:t xml:space="preserve">Приглашаем учителей и учеников </w:t>
      </w:r>
      <w:proofErr w:type="spellStart"/>
      <w:r>
        <w:rPr>
          <w:rFonts w:ascii="Times New Roman" w:eastAsia="Times New Roman" w:hAnsi="Times New Roman" w:cs="Times New Roman"/>
          <w:color w:val="1D1C1D"/>
          <w:sz w:val="28"/>
          <w:szCs w:val="28"/>
          <w:highlight w:val="white"/>
        </w:rPr>
        <w:t>образовательн</w:t>
      </w:r>
      <w:proofErr w:type="spellEnd"/>
      <w:r>
        <w:rPr>
          <w:rFonts w:ascii="Times New Roman" w:eastAsia="Times New Roman" w:hAnsi="Times New Roman" w:cs="Times New Roman"/>
          <w:color w:val="1D1C1D"/>
          <w:sz w:val="28"/>
          <w:szCs w:val="28"/>
          <w:highlight w:val="white"/>
          <w:lang w:val="ru-RU"/>
        </w:rPr>
        <w:t>ой</w:t>
      </w:r>
      <w:r>
        <w:rPr>
          <w:rFonts w:ascii="Times New Roman" w:eastAsia="Times New Roman" w:hAnsi="Times New Roman" w:cs="Times New Roman"/>
          <w:color w:val="1D1C1D"/>
          <w:sz w:val="28"/>
          <w:szCs w:val="28"/>
          <w:highlight w:val="white"/>
        </w:rPr>
        <w:t xml:space="preserve"> организаци</w:t>
      </w:r>
      <w:r>
        <w:rPr>
          <w:rFonts w:ascii="Times New Roman" w:eastAsia="Times New Roman" w:hAnsi="Times New Roman" w:cs="Times New Roman"/>
          <w:color w:val="1D1C1D"/>
          <w:sz w:val="28"/>
          <w:szCs w:val="28"/>
          <w:highlight w:val="white"/>
          <w:lang w:val="ru-RU"/>
        </w:rPr>
        <w:t>и</w:t>
      </w:r>
      <w:r>
        <w:rPr>
          <w:rFonts w:ascii="Times New Roman" w:eastAsia="Times New Roman" w:hAnsi="Times New Roman" w:cs="Times New Roman"/>
          <w:color w:val="1D1C1D"/>
          <w:sz w:val="28"/>
          <w:szCs w:val="28"/>
          <w:highlight w:val="white"/>
        </w:rPr>
        <w:t xml:space="preserve"> присоединиться к участию в Олимпиаде.</w:t>
      </w:r>
    </w:p>
    <w:p w14:paraId="3E0C104F" w14:textId="77777777" w:rsidR="00FB76CF" w:rsidRDefault="00FB76CF">
      <w:pPr>
        <w:ind w:firstLine="720"/>
        <w:jc w:val="both"/>
        <w:rPr>
          <w:rFonts w:ascii="Times New Roman" w:eastAsia="Times New Roman" w:hAnsi="Times New Roman" w:cs="Times New Roman"/>
          <w:color w:val="1D1C1D"/>
          <w:sz w:val="28"/>
          <w:szCs w:val="28"/>
          <w:highlight w:val="yellow"/>
        </w:rPr>
      </w:pPr>
    </w:p>
    <w:tbl>
      <w:tblPr>
        <w:tblStyle w:val="a7"/>
        <w:tblW w:w="9923" w:type="dxa"/>
        <w:tblInd w:w="142" w:type="dxa"/>
        <w:tblLayout w:type="fixed"/>
        <w:tblLook w:val="0600" w:firstRow="0" w:lastRow="0" w:firstColumn="0" w:lastColumn="0" w:noHBand="1" w:noVBand="1"/>
      </w:tblPr>
      <w:tblGrid>
        <w:gridCol w:w="2410"/>
        <w:gridCol w:w="7513"/>
      </w:tblGrid>
      <w:tr w:rsidR="00FB76CF" w14:paraId="58665148" w14:textId="77777777" w:rsidTr="0031546C">
        <w:trPr>
          <w:trHeight w:val="1920"/>
        </w:trPr>
        <w:tc>
          <w:tcPr>
            <w:tcW w:w="24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DA81BC" w14:textId="77777777" w:rsidR="00FB76CF" w:rsidRDefault="0031546C">
            <w:pPr>
              <w:tabs>
                <w:tab w:val="left" w:pos="1771"/>
              </w:tabs>
              <w:ind w:firstLine="566"/>
              <w:jc w:val="both"/>
              <w:rPr>
                <w:rFonts w:ascii="Times New Roman" w:eastAsia="Times New Roman" w:hAnsi="Times New Roman" w:cs="Times New Roman"/>
                <w:color w:val="1D1C1D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1D1C1D"/>
                <w:sz w:val="28"/>
                <w:szCs w:val="28"/>
              </w:rPr>
              <w:t>Приложение:</w:t>
            </w:r>
          </w:p>
          <w:p w14:paraId="2CAFFDBD" w14:textId="77777777" w:rsidR="00FB76CF" w:rsidRDefault="0031546C">
            <w:pPr>
              <w:tabs>
                <w:tab w:val="left" w:pos="1771"/>
              </w:tabs>
              <w:ind w:firstLine="720"/>
              <w:jc w:val="center"/>
              <w:rPr>
                <w:rFonts w:ascii="Times New Roman" w:eastAsia="Times New Roman" w:hAnsi="Times New Roman" w:cs="Times New Roman"/>
                <w:color w:val="1D1C1D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1D1C1D"/>
                <w:sz w:val="28"/>
                <w:szCs w:val="28"/>
              </w:rPr>
              <w:t xml:space="preserve"> </w:t>
            </w:r>
          </w:p>
        </w:tc>
        <w:tc>
          <w:tcPr>
            <w:tcW w:w="75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A5F99F" w14:textId="50DA781F" w:rsidR="00FB76CF" w:rsidRDefault="0031546C">
            <w:pPr>
              <w:tabs>
                <w:tab w:val="left" w:pos="2271"/>
              </w:tabs>
              <w:ind w:right="-178"/>
              <w:rPr>
                <w:rFonts w:ascii="Times New Roman" w:eastAsia="Times New Roman" w:hAnsi="Times New Roman" w:cs="Times New Roman"/>
                <w:color w:val="1D1C1D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1D1C1D"/>
                <w:sz w:val="28"/>
                <w:szCs w:val="28"/>
              </w:rPr>
              <w:t xml:space="preserve">Инструкция по участию во всероссийской Олимпиаде </w:t>
            </w:r>
            <w:proofErr w:type="spellStart"/>
            <w:r>
              <w:rPr>
                <w:rFonts w:ascii="Times New Roman" w:eastAsia="Times New Roman" w:hAnsi="Times New Roman" w:cs="Times New Roman"/>
                <w:color w:val="1D1C1D"/>
                <w:sz w:val="28"/>
                <w:szCs w:val="28"/>
              </w:rPr>
              <w:t>Учи.ру</w:t>
            </w:r>
            <w:proofErr w:type="spellEnd"/>
            <w:r>
              <w:rPr>
                <w:rFonts w:ascii="Times New Roman" w:eastAsia="Times New Roman" w:hAnsi="Times New Roman" w:cs="Times New Roman"/>
                <w:color w:val="1D1C1D"/>
                <w:sz w:val="28"/>
                <w:szCs w:val="28"/>
              </w:rPr>
              <w:t xml:space="preserve"> по математике для 1–11 классов</w:t>
            </w:r>
            <w:r>
              <w:rPr>
                <w:rFonts w:ascii="Times New Roman" w:eastAsia="Times New Roman" w:hAnsi="Times New Roman" w:cs="Times New Roman"/>
                <w:color w:val="1D1C1D"/>
                <w:sz w:val="28"/>
                <w:szCs w:val="28"/>
              </w:rPr>
              <w:t xml:space="preserve"> на 2 л.</w:t>
            </w:r>
          </w:p>
        </w:tc>
      </w:tr>
    </w:tbl>
    <w:p w14:paraId="68490F32" w14:textId="77777777" w:rsidR="00FB76CF" w:rsidRDefault="00FB76CF">
      <w:pPr>
        <w:tabs>
          <w:tab w:val="left" w:pos="1771"/>
        </w:tabs>
        <w:spacing w:line="240" w:lineRule="auto"/>
        <w:ind w:right="-6"/>
        <w:rPr>
          <w:rFonts w:ascii="Times New Roman" w:eastAsia="Times New Roman" w:hAnsi="Times New Roman" w:cs="Times New Roman"/>
          <w:sz w:val="28"/>
          <w:szCs w:val="28"/>
        </w:rPr>
      </w:pPr>
    </w:p>
    <w:p w14:paraId="55D8DB69" w14:textId="77777777" w:rsidR="00FB76CF" w:rsidRDefault="00FB76CF">
      <w:pPr>
        <w:ind w:left="-850" w:firstLine="720"/>
        <w:rPr>
          <w:rFonts w:ascii="Times New Roman" w:eastAsia="Times New Roman" w:hAnsi="Times New Roman" w:cs="Times New Roman"/>
          <w:sz w:val="28"/>
          <w:szCs w:val="28"/>
        </w:rPr>
      </w:pPr>
    </w:p>
    <w:sectPr w:rsidR="00FB76CF" w:rsidSect="0031546C">
      <w:pgSz w:w="11909" w:h="16834"/>
      <w:pgMar w:top="1134" w:right="567" w:bottom="1134" w:left="1134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6CF"/>
    <w:rsid w:val="0031546C"/>
    <w:rsid w:val="00FB7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BE743B7"/>
  <w15:docId w15:val="{F6C9E2AC-74DF-0142-A352-37AEFDCF0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clck.ru/amG5d" TargetMode="External"/><Relationship Id="rId5" Type="http://schemas.openxmlformats.org/officeDocument/2006/relationships/hyperlink" Target="http://matholymp.uchi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Oj563zbZpIx5KUFsWjELpdC1Njw==">AMUW2mUzaZsvGpm2ZTztkOMoToCOBXlYcGE6phDZsD5VAsZcRyg0Cvd2vCd9I2HYBP51WLayMumJ+9lpftSbGhv75to55i1o+bywSROsMzeIeymsGGQ0kkQ=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252</Words>
  <Characters>1441</Characters>
  <Application>Microsoft Office Word</Application>
  <DocSecurity>0</DocSecurity>
  <Lines>12</Lines>
  <Paragraphs>3</Paragraphs>
  <ScaleCrop>false</ScaleCrop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Покровский Даниил Дмитриевич</cp:lastModifiedBy>
  <cp:revision>2</cp:revision>
  <dcterms:created xsi:type="dcterms:W3CDTF">2022-01-25T08:52:00Z</dcterms:created>
  <dcterms:modified xsi:type="dcterms:W3CDTF">2022-01-25T08:55:00Z</dcterms:modified>
</cp:coreProperties>
</file>