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7C" w:rsidRDefault="007D4B7C" w:rsidP="007D4B7C">
      <w:pPr>
        <w:pStyle w:val="1"/>
        <w:tabs>
          <w:tab w:val="left" w:pos="1033"/>
        </w:tabs>
        <w:spacing w:line="266" w:lineRule="auto"/>
        <w:ind w:firstLine="0"/>
        <w:jc w:val="both"/>
        <w:rPr>
          <w:sz w:val="28"/>
          <w:szCs w:val="28"/>
        </w:rPr>
      </w:pPr>
    </w:p>
    <w:p w:rsidR="007D4B7C" w:rsidRDefault="007D4B7C" w:rsidP="007D4B7C"/>
    <w:p w:rsidR="007D4B7C" w:rsidRDefault="007D4B7C" w:rsidP="007D4B7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Приложение №1</w:t>
      </w:r>
    </w:p>
    <w:p w:rsidR="007D4B7C" w:rsidRDefault="007D4B7C" w:rsidP="007D4B7C">
      <w:pPr>
        <w:pStyle w:val="1"/>
        <w:tabs>
          <w:tab w:val="left" w:pos="1033"/>
        </w:tabs>
        <w:spacing w:line="266" w:lineRule="auto"/>
        <w:ind w:firstLine="0"/>
        <w:jc w:val="both"/>
        <w:rPr>
          <w:sz w:val="28"/>
          <w:szCs w:val="28"/>
        </w:rPr>
      </w:pP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b/>
          <w:bCs/>
          <w:sz w:val="28"/>
          <w:szCs w:val="28"/>
        </w:rPr>
        <w:t xml:space="preserve">                                                         Положение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b/>
          <w:bCs/>
          <w:sz w:val="28"/>
          <w:szCs w:val="28"/>
        </w:rPr>
        <w:t>о Республиканском конкурсе «Лучший кабинет родного языка»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b/>
          <w:bCs/>
          <w:sz w:val="28"/>
          <w:szCs w:val="28"/>
        </w:rPr>
        <w:t>1. Общие положения</w:t>
      </w:r>
    </w:p>
    <w:p w:rsidR="007D4B7C" w:rsidRPr="007D4B7C" w:rsidRDefault="007D4B7C" w:rsidP="007D4B7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Республиканский конкурс «Лучший кабинет родного языка» (далее - Конкурс) направлен на развитие творческой деятельности учителей родного языка, рост профессионального мастерства педагогических работников, поддержку инновационных разработок и технологий по родным языкам.</w:t>
      </w:r>
    </w:p>
    <w:p w:rsidR="007D4B7C" w:rsidRPr="007D4B7C" w:rsidRDefault="007D4B7C" w:rsidP="007D4B7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Учредителем конкурса является Министерство образования и науки Республики Дагестан.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 xml:space="preserve">Оператор Конкурса - ГБУ РД «Дагестанский научно-исследовательский институт педагогики имени А. </w:t>
      </w:r>
      <w:proofErr w:type="gramStart"/>
      <w:r w:rsidRPr="007D4B7C">
        <w:rPr>
          <w:sz w:val="28"/>
          <w:szCs w:val="28"/>
        </w:rPr>
        <w:t>Тахо-Годи</w:t>
      </w:r>
      <w:proofErr w:type="gramEnd"/>
      <w:r w:rsidRPr="007D4B7C">
        <w:rPr>
          <w:sz w:val="28"/>
          <w:szCs w:val="28"/>
        </w:rPr>
        <w:t>» (далее - ДЛИН педагогики);</w:t>
      </w:r>
    </w:p>
    <w:p w:rsidR="007D4B7C" w:rsidRPr="007D4B7C" w:rsidRDefault="007D4B7C" w:rsidP="007D4B7C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 xml:space="preserve">Конкурс проводится в целях </w:t>
      </w:r>
      <w:proofErr w:type="gramStart"/>
      <w:r w:rsidRPr="007D4B7C">
        <w:rPr>
          <w:sz w:val="28"/>
          <w:szCs w:val="28"/>
        </w:rPr>
        <w:t>выявления уровня оснащенности кабинетов родного языка общеобразовательных</w:t>
      </w:r>
      <w:proofErr w:type="gramEnd"/>
      <w:r w:rsidRPr="007D4B7C">
        <w:rPr>
          <w:sz w:val="28"/>
          <w:szCs w:val="28"/>
        </w:rPr>
        <w:t xml:space="preserve"> организаций, распространения опыта работы с инновационными технологиями творчески работающих педагогов.</w:t>
      </w:r>
    </w:p>
    <w:p w:rsidR="007D4B7C" w:rsidRPr="007D4B7C" w:rsidRDefault="007D4B7C" w:rsidP="007D4B7C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Основными задачами Конкурса являются: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выявление эффективных технологий работы педагогов родных языков и литературы, стимулирование их профессионального роста;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распространение положительного опыта по организации работы кабинетов родного языка;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укрепление материально-технической базы кабинетов родного языка.</w:t>
      </w:r>
    </w:p>
    <w:p w:rsidR="007D4B7C" w:rsidRPr="007D4B7C" w:rsidRDefault="007D4B7C" w:rsidP="007D4B7C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Участниками Конкурса являются учителя родного языка и литературы общеобразовательных организаций Республики Дагестан, заведующие кабинетами.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b/>
          <w:bCs/>
          <w:sz w:val="28"/>
          <w:szCs w:val="28"/>
        </w:rPr>
        <w:t>2. Организация и сроки проведения Конкурса</w:t>
      </w:r>
    </w:p>
    <w:p w:rsidR="007D4B7C" w:rsidRPr="007D4B7C" w:rsidRDefault="007D4B7C" w:rsidP="007D4B7C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Конкурс проводится в 2 этапа: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I этап - муниципальный с 25 по 28 марта 2025 г.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II этап - республиканский 22 апреля 2025 г. в 09:30 в ДНИИ педагогики (начало регистрации в 9:00).</w:t>
      </w:r>
    </w:p>
    <w:p w:rsidR="007D4B7C" w:rsidRPr="007D4B7C" w:rsidRDefault="007D4B7C" w:rsidP="007D4B7C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Состав организационного комитета муниципального этапа утверждается руководителем муниципального органа, осуществляющего управление в сфере образования.</w:t>
      </w:r>
    </w:p>
    <w:p w:rsidR="007D4B7C" w:rsidRPr="007D4B7C" w:rsidRDefault="007D4B7C" w:rsidP="007D4B7C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4B7C">
        <w:rPr>
          <w:rFonts w:ascii="Times New Roman" w:hAnsi="Times New Roman" w:cs="Times New Roman"/>
          <w:bCs/>
          <w:sz w:val="28"/>
          <w:szCs w:val="28"/>
        </w:rPr>
        <w:t xml:space="preserve">Заявку на участие в муниципальном этапе конкурса  направить </w:t>
      </w:r>
    </w:p>
    <w:p w:rsidR="007D4B7C" w:rsidRPr="007D4B7C" w:rsidRDefault="007D4B7C" w:rsidP="007D4B7C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B7C">
        <w:rPr>
          <w:rFonts w:ascii="Times New Roman" w:hAnsi="Times New Roman" w:cs="Times New Roman"/>
          <w:b/>
          <w:bCs/>
          <w:sz w:val="28"/>
          <w:szCs w:val="28"/>
        </w:rPr>
        <w:t xml:space="preserve">   18 марта 2025г</w:t>
      </w:r>
      <w:r w:rsidRPr="007D4B7C">
        <w:rPr>
          <w:rFonts w:ascii="Times New Roman" w:hAnsi="Times New Roman" w:cs="Times New Roman"/>
          <w:bCs/>
          <w:sz w:val="28"/>
          <w:szCs w:val="28"/>
        </w:rPr>
        <w:t xml:space="preserve">. на электронную почту </w:t>
      </w:r>
      <w:hyperlink r:id="rId5" w:history="1">
        <w:r w:rsidRPr="007D4B7C">
          <w:rPr>
            <w:rStyle w:val="a3"/>
            <w:rFonts w:ascii="Times New Roman" w:hAnsi="Times New Roman" w:cs="Times New Roman"/>
            <w:b/>
            <w:color w:val="000000" w:themeColor="text1"/>
            <w:sz w:val="28"/>
            <w:szCs w:val="28"/>
          </w:rPr>
          <w:t>rupiyat001@mail.ru</w:t>
        </w:r>
      </w:hyperlink>
      <w:r w:rsidRPr="007D4B7C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b/>
          <w:bCs/>
          <w:sz w:val="28"/>
          <w:szCs w:val="28"/>
        </w:rPr>
        <w:t>3. Критерии оценивания кабинетов</w:t>
      </w:r>
    </w:p>
    <w:p w:rsidR="007D4B7C" w:rsidRPr="007D4B7C" w:rsidRDefault="007D4B7C" w:rsidP="007D4B7C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В ходе конкурса учитывается соответствие кабинета современным требованиям, а также умение учителя презентовать свой кабинет:</w:t>
      </w:r>
    </w:p>
    <w:p w:rsidR="007D4B7C" w:rsidRPr="007D4B7C" w:rsidRDefault="007D4B7C" w:rsidP="007D4B7C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Оформление кабинета: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lastRenderedPageBreak/>
        <w:t>художественное оформление кабинета, отражающее специфику учебных предметов, национальный колорит;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постоянные экспозиции по профилю кабинета; временные тематические экспозиции;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экспозиция, посвященная знаменательным датам.</w:t>
      </w:r>
    </w:p>
    <w:p w:rsidR="007D4B7C" w:rsidRPr="007D4B7C" w:rsidRDefault="007D4B7C" w:rsidP="007D4B7C">
      <w:pPr>
        <w:pStyle w:val="Default"/>
        <w:numPr>
          <w:ilvl w:val="0"/>
          <w:numId w:val="7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Документация кабинета: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план работы кабинета;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перспективный план работы кабинета.</w:t>
      </w:r>
    </w:p>
    <w:p w:rsidR="007D4B7C" w:rsidRPr="007D4B7C" w:rsidRDefault="007D4B7C" w:rsidP="007D4B7C">
      <w:pPr>
        <w:pStyle w:val="Default"/>
        <w:numPr>
          <w:ilvl w:val="0"/>
          <w:numId w:val="8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Лаборатория учителя родного языка и литературы: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демонстрационный материал: таблицы, карты, наглядные пособия, раздаточный материал;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наличие современных учебно-методических комплексов, в том числе компьютерных;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наличие методических рекомендаций и пособий, в том числе региональные национальные печатные СМИ;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технические средства обучения и их использование в образовательном процессе.</w:t>
      </w:r>
    </w:p>
    <w:p w:rsidR="007D4B7C" w:rsidRPr="007D4B7C" w:rsidRDefault="007D4B7C" w:rsidP="007D4B7C">
      <w:pPr>
        <w:pStyle w:val="Default"/>
        <w:numPr>
          <w:ilvl w:val="0"/>
          <w:numId w:val="9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Книжный фонд кабинета: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оснащение кабинета словарями и справочной литературой на родном языке;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оснащение кабинета учебными пособиями по родному языку и литературе;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наличие тематических списков рекомендуемой литературы для самостоятельного чтения учащихся;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наличие материалов по внеклассной работе;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наличие материалов по работе с одаренными детьми;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sz w:val="28"/>
          <w:szCs w:val="28"/>
        </w:rPr>
        <w:t>творческие работы учащихся.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b/>
          <w:bCs/>
          <w:sz w:val="28"/>
          <w:szCs w:val="28"/>
        </w:rPr>
        <w:t>4. Условия проведения республиканского этапа Конкурса</w:t>
      </w:r>
    </w:p>
    <w:p w:rsidR="007D4B7C" w:rsidRPr="007D4B7C" w:rsidRDefault="007D4B7C" w:rsidP="007D4B7C">
      <w:pPr>
        <w:pStyle w:val="Default"/>
        <w:numPr>
          <w:ilvl w:val="0"/>
          <w:numId w:val="10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На заключительный республиканский этап конкурса выдвигается по одному участнику - победителю районного / городского конкурса.</w:t>
      </w:r>
    </w:p>
    <w:p w:rsidR="007D4B7C" w:rsidRPr="007D4B7C" w:rsidRDefault="007D4B7C" w:rsidP="007D4B7C">
      <w:pPr>
        <w:pStyle w:val="Default"/>
        <w:numPr>
          <w:ilvl w:val="0"/>
          <w:numId w:val="10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 xml:space="preserve">В ходе Конкурса оценивается «Визитная карточка кабинета», включающая в себя презентацию кабинета. Видеоролик экскурсии по кабинету </w:t>
      </w:r>
      <w:r w:rsidRPr="007D4B7C">
        <w:rPr>
          <w:b/>
          <w:bCs/>
          <w:sz w:val="28"/>
          <w:szCs w:val="28"/>
        </w:rPr>
        <w:t xml:space="preserve">не озвучивается, </w:t>
      </w:r>
      <w:r w:rsidRPr="007D4B7C">
        <w:rPr>
          <w:sz w:val="28"/>
          <w:szCs w:val="28"/>
        </w:rPr>
        <w:t xml:space="preserve">его продолжительность составляет </w:t>
      </w:r>
      <w:r w:rsidRPr="007D4B7C">
        <w:rPr>
          <w:b/>
          <w:bCs/>
          <w:sz w:val="28"/>
          <w:szCs w:val="28"/>
        </w:rPr>
        <w:t xml:space="preserve">5-7 мин. </w:t>
      </w:r>
      <w:r w:rsidRPr="007D4B7C">
        <w:rPr>
          <w:sz w:val="28"/>
          <w:szCs w:val="28"/>
        </w:rPr>
        <w:t>(«Визитная карточка кабинета» представляется участником конкурса перед членами жюри устно, на русском языке).</w:t>
      </w: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</w:p>
    <w:p w:rsidR="007D4B7C" w:rsidRPr="007D4B7C" w:rsidRDefault="007D4B7C" w:rsidP="007D4B7C">
      <w:pPr>
        <w:pStyle w:val="Default"/>
        <w:jc w:val="both"/>
        <w:rPr>
          <w:sz w:val="28"/>
          <w:szCs w:val="28"/>
        </w:rPr>
      </w:pPr>
      <w:r w:rsidRPr="007D4B7C">
        <w:rPr>
          <w:b/>
          <w:bCs/>
          <w:sz w:val="28"/>
          <w:szCs w:val="28"/>
        </w:rPr>
        <w:t>5. Подведение итогов Конкурса</w:t>
      </w:r>
    </w:p>
    <w:p w:rsidR="007D4B7C" w:rsidRPr="007D4B7C" w:rsidRDefault="007D4B7C" w:rsidP="007D4B7C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На основе оценок жюри будут определены победители и призеры Конкурса: 1 место; 2 место; 3 место. Количество мест определяется на основании решения Оргкомитета с учетом общего количества участников.</w:t>
      </w:r>
    </w:p>
    <w:p w:rsidR="007D4B7C" w:rsidRPr="007D4B7C" w:rsidRDefault="007D4B7C" w:rsidP="007D4B7C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Решение жюри является окончательным. По результатам Конкурса жюри имеет право отметить интересные проекты и наградить участников поощрительными призами.</w:t>
      </w:r>
    </w:p>
    <w:p w:rsidR="007D4B7C" w:rsidRPr="007D4B7C" w:rsidRDefault="007D4B7C" w:rsidP="007D4B7C">
      <w:pPr>
        <w:pStyle w:val="Default"/>
        <w:numPr>
          <w:ilvl w:val="0"/>
          <w:numId w:val="12"/>
        </w:numPr>
        <w:jc w:val="both"/>
        <w:rPr>
          <w:sz w:val="28"/>
          <w:szCs w:val="28"/>
        </w:rPr>
      </w:pPr>
      <w:r w:rsidRPr="007D4B7C">
        <w:rPr>
          <w:sz w:val="28"/>
          <w:szCs w:val="28"/>
        </w:rPr>
        <w:t>По итогам Конкурса победителям и призерам Конкурса вручаются дипломы. По итогам конкурса состоится Методический семинар на тему «Современный кабинет родного языка и его роль в реализации национальнорегионального компонента образования».</w:t>
      </w:r>
    </w:p>
    <w:p w:rsidR="007D4B7C" w:rsidRPr="007D4B7C" w:rsidRDefault="007D4B7C" w:rsidP="007D4B7C">
      <w:pPr>
        <w:pStyle w:val="1"/>
        <w:tabs>
          <w:tab w:val="left" w:pos="1033"/>
        </w:tabs>
        <w:spacing w:line="264" w:lineRule="auto"/>
        <w:ind w:firstLine="0"/>
        <w:jc w:val="both"/>
        <w:rPr>
          <w:sz w:val="28"/>
          <w:szCs w:val="28"/>
        </w:rPr>
      </w:pPr>
    </w:p>
    <w:p w:rsidR="007D4B7C" w:rsidRPr="007D4B7C" w:rsidRDefault="007D4B7C" w:rsidP="007D4B7C">
      <w:pPr>
        <w:pStyle w:val="1"/>
        <w:tabs>
          <w:tab w:val="left" w:pos="1033"/>
        </w:tabs>
        <w:spacing w:line="264" w:lineRule="auto"/>
        <w:ind w:firstLine="0"/>
        <w:jc w:val="both"/>
        <w:rPr>
          <w:sz w:val="28"/>
          <w:szCs w:val="28"/>
        </w:rPr>
      </w:pPr>
    </w:p>
    <w:p w:rsidR="007D4B7C" w:rsidRPr="007D4B7C" w:rsidRDefault="007D4B7C" w:rsidP="007D4B7C">
      <w:pPr>
        <w:pStyle w:val="Default"/>
        <w:pageBreakBefore/>
        <w:numPr>
          <w:ilvl w:val="0"/>
          <w:numId w:val="11"/>
        </w:numPr>
        <w:jc w:val="both"/>
        <w:rPr>
          <w:sz w:val="28"/>
          <w:szCs w:val="28"/>
        </w:rPr>
      </w:pP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B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Приложение №2</w:t>
      </w: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B7C" w:rsidRPr="007D4B7C" w:rsidRDefault="007D4B7C" w:rsidP="007D4B7C">
      <w:pPr>
        <w:pStyle w:val="Default"/>
        <w:jc w:val="both"/>
      </w:pP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</w:rPr>
      </w:pPr>
      <w:r w:rsidRPr="007D4B7C">
        <w:rPr>
          <w:rFonts w:ascii="Times New Roman" w:hAnsi="Times New Roman" w:cs="Times New Roman"/>
        </w:rPr>
        <w:t xml:space="preserve">                                                                        Приложение № 2</w:t>
      </w: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B7C">
        <w:rPr>
          <w:rFonts w:ascii="Times New Roman" w:hAnsi="Times New Roman" w:cs="Times New Roman"/>
        </w:rPr>
        <w:t xml:space="preserve">                                                                           к приказу  </w:t>
      </w: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D4B7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7D4B7C">
        <w:rPr>
          <w:rFonts w:ascii="Times New Roman" w:hAnsi="Times New Roman" w:cs="Times New Roman"/>
          <w:sz w:val="28"/>
          <w:szCs w:val="28"/>
        </w:rPr>
        <w:t>Состав организационного комитета муниципального конкурса</w:t>
      </w: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D4B7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D4B7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« Лучший кабинет родного языка»</w:t>
      </w:r>
      <w:r w:rsidRPr="007D4B7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770" w:type="dxa"/>
        <w:tblInd w:w="-743" w:type="dxa"/>
        <w:tblLayout w:type="fixed"/>
        <w:tblLook w:val="04A0"/>
      </w:tblPr>
      <w:tblGrid>
        <w:gridCol w:w="709"/>
        <w:gridCol w:w="4960"/>
        <w:gridCol w:w="5101"/>
      </w:tblGrid>
      <w:tr w:rsidR="007D4B7C" w:rsidRPr="007D4B7C" w:rsidTr="007D4B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B7C" w:rsidRPr="007D4B7C" w:rsidRDefault="007D4B7C" w:rsidP="007D4B7C">
            <w:pPr>
              <w:widowControl w:val="0"/>
              <w:spacing w:line="280" w:lineRule="exact"/>
              <w:ind w:right="2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D4B7C">
              <w:rPr>
                <w:rStyle w:val="20"/>
                <w:rFonts w:eastAsia="Arial Unicode MS"/>
              </w:rPr>
              <w:t>№</w:t>
            </w:r>
            <w:proofErr w:type="gramStart"/>
            <w:r w:rsidRPr="007D4B7C">
              <w:rPr>
                <w:rStyle w:val="20"/>
                <w:rFonts w:eastAsia="Arial Unicode MS"/>
              </w:rPr>
              <w:t>п</w:t>
            </w:r>
            <w:proofErr w:type="gramEnd"/>
            <w:r w:rsidRPr="007D4B7C">
              <w:rPr>
                <w:rStyle w:val="20"/>
                <w:rFonts w:eastAsia="Arial Unicode MS"/>
              </w:rPr>
              <w:t>/п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B7C" w:rsidRPr="007D4B7C" w:rsidRDefault="007D4B7C" w:rsidP="007D4B7C">
            <w:pPr>
              <w:widowControl w:val="0"/>
              <w:spacing w:line="28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D4B7C">
              <w:rPr>
                <w:rStyle w:val="20"/>
                <w:rFonts w:eastAsia="Arial Unicode MS"/>
              </w:rPr>
              <w:t>Ф.И.О.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B7C" w:rsidRPr="007D4B7C" w:rsidRDefault="007D4B7C" w:rsidP="007D4B7C">
            <w:pPr>
              <w:widowControl w:val="0"/>
              <w:spacing w:line="28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D4B7C">
              <w:rPr>
                <w:rStyle w:val="20"/>
                <w:rFonts w:eastAsia="Arial Unicode MS"/>
              </w:rPr>
              <w:t>Должность</w:t>
            </w:r>
          </w:p>
        </w:tc>
      </w:tr>
      <w:tr w:rsidR="007D4B7C" w:rsidRPr="007D4B7C" w:rsidTr="007D4B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B7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B7C" w:rsidRPr="007D4B7C" w:rsidRDefault="007D4B7C" w:rsidP="007D4B7C">
            <w:pPr>
              <w:widowControl w:val="0"/>
              <w:spacing w:line="28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D4B7C">
              <w:rPr>
                <w:rStyle w:val="2"/>
                <w:rFonts w:eastAsia="Arial Unicode MS"/>
              </w:rPr>
              <w:t>Заместитель  начальника МКУ «УОБР»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B7C" w:rsidRPr="007D4B7C" w:rsidRDefault="007D4B7C" w:rsidP="007D4B7C">
            <w:pPr>
              <w:widowControl w:val="0"/>
              <w:spacing w:line="28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D4B7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Магомедова Дагмара Абдурагимовна</w:t>
            </w:r>
          </w:p>
        </w:tc>
      </w:tr>
      <w:tr w:rsidR="007D4B7C" w:rsidRPr="007D4B7C" w:rsidTr="007D4B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B7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B7C" w:rsidRPr="007D4B7C" w:rsidRDefault="007D4B7C" w:rsidP="007D4B7C">
            <w:pPr>
              <w:widowControl w:val="0"/>
              <w:spacing w:line="28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D4B7C">
              <w:rPr>
                <w:rStyle w:val="2"/>
                <w:rFonts w:eastAsia="Arial Unicode MS"/>
              </w:rPr>
              <w:t>Омарова Рабият Изамутдиновна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B7C" w:rsidRPr="007D4B7C" w:rsidRDefault="007D4B7C" w:rsidP="007D4B7C">
            <w:pPr>
              <w:widowControl w:val="0"/>
              <w:spacing w:line="28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D4B7C">
              <w:rPr>
                <w:rStyle w:val="2"/>
                <w:rFonts w:eastAsia="Arial Unicode MS"/>
              </w:rPr>
              <w:t xml:space="preserve">Начальник ИМО МКУ «УОБР» </w:t>
            </w:r>
          </w:p>
        </w:tc>
      </w:tr>
      <w:tr w:rsidR="007D4B7C" w:rsidRPr="007D4B7C" w:rsidTr="007D4B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B7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widowControl w:val="0"/>
              <w:spacing w:line="28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D4B7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Мамаева Рупият Набиевна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B7C" w:rsidRPr="007D4B7C" w:rsidRDefault="007D4B7C" w:rsidP="007D4B7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D4B7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Методист ИМО</w:t>
            </w:r>
            <w:r w:rsidRPr="007D4B7C">
              <w:rPr>
                <w:rStyle w:val="2"/>
                <w:rFonts w:eastAsia="Arial Unicode MS"/>
              </w:rPr>
              <w:t xml:space="preserve"> МКУ «УОБР»</w:t>
            </w:r>
          </w:p>
        </w:tc>
      </w:tr>
      <w:tr w:rsidR="007D4B7C" w:rsidRPr="007D4B7C" w:rsidTr="007D4B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B7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widowControl w:val="0"/>
              <w:spacing w:line="28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D4B7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Бамматов Муртазали Ильясович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B7C" w:rsidRPr="007D4B7C" w:rsidRDefault="007D4B7C" w:rsidP="007D4B7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7D4B7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Главный редактор газеты « Халкъны сеси»</w:t>
            </w:r>
          </w:p>
        </w:tc>
      </w:tr>
      <w:tr w:rsidR="007D4B7C" w:rsidRPr="007D4B7C" w:rsidTr="007D4B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4B7C" w:rsidRPr="007D4B7C" w:rsidRDefault="007D4B7C" w:rsidP="007D4B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B7C" w:rsidRPr="007D4B7C" w:rsidRDefault="007D4B7C" w:rsidP="007D4B7C">
      <w:pPr>
        <w:pStyle w:val="Default"/>
        <w:jc w:val="both"/>
      </w:pPr>
      <w:r w:rsidRPr="007D4B7C">
        <w:rPr>
          <w:b/>
          <w:bCs/>
        </w:rPr>
        <w:t>Заявка на участие в муниципальном этапе  Республиканского конкурса «Лучший кабинет родного языка»</w:t>
      </w: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-743" w:type="dxa"/>
        <w:tblLook w:val="04A0"/>
      </w:tblPr>
      <w:tblGrid>
        <w:gridCol w:w="2076"/>
        <w:gridCol w:w="1363"/>
        <w:gridCol w:w="1353"/>
        <w:gridCol w:w="1387"/>
        <w:gridCol w:w="1374"/>
        <w:gridCol w:w="1365"/>
        <w:gridCol w:w="1396"/>
      </w:tblGrid>
      <w:tr w:rsidR="007D4B7C" w:rsidRPr="007D4B7C" w:rsidTr="007D4B7C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B7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pStyle w:val="Default"/>
              <w:jc w:val="both"/>
              <w:rPr>
                <w:sz w:val="20"/>
                <w:szCs w:val="20"/>
              </w:rPr>
            </w:pPr>
            <w:r w:rsidRPr="007D4B7C">
              <w:rPr>
                <w:bCs/>
                <w:sz w:val="20"/>
                <w:szCs w:val="20"/>
              </w:rPr>
              <w:t>Школа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pStyle w:val="Default"/>
              <w:jc w:val="both"/>
              <w:rPr>
                <w:sz w:val="20"/>
                <w:szCs w:val="20"/>
              </w:rPr>
            </w:pPr>
            <w:r w:rsidRPr="007D4B7C">
              <w:rPr>
                <w:bCs/>
                <w:sz w:val="20"/>
                <w:szCs w:val="20"/>
              </w:rPr>
              <w:t>ФИО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pStyle w:val="Default"/>
              <w:jc w:val="both"/>
              <w:rPr>
                <w:sz w:val="20"/>
                <w:szCs w:val="20"/>
              </w:rPr>
            </w:pPr>
            <w:r w:rsidRPr="007D4B7C">
              <w:rPr>
                <w:bCs/>
                <w:sz w:val="20"/>
                <w:szCs w:val="20"/>
              </w:rPr>
              <w:t>Место работы и должность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pStyle w:val="Default"/>
              <w:jc w:val="both"/>
              <w:rPr>
                <w:sz w:val="20"/>
                <w:szCs w:val="20"/>
              </w:rPr>
            </w:pPr>
            <w:r w:rsidRPr="007D4B7C">
              <w:rPr>
                <w:bCs/>
                <w:sz w:val="20"/>
                <w:szCs w:val="20"/>
              </w:rPr>
              <w:t>Предмет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pStyle w:val="Default"/>
              <w:jc w:val="both"/>
              <w:rPr>
                <w:sz w:val="20"/>
                <w:szCs w:val="20"/>
              </w:rPr>
            </w:pPr>
            <w:r w:rsidRPr="007D4B7C">
              <w:rPr>
                <w:bCs/>
                <w:sz w:val="20"/>
                <w:szCs w:val="20"/>
              </w:rPr>
              <w:t>Стаж работы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7C" w:rsidRPr="007D4B7C" w:rsidRDefault="007D4B7C" w:rsidP="007D4B7C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D4B7C">
              <w:rPr>
                <w:bCs/>
                <w:sz w:val="20"/>
                <w:szCs w:val="20"/>
              </w:rPr>
              <w:t>Контактные данные</w:t>
            </w:r>
          </w:p>
          <w:p w:rsidR="007D4B7C" w:rsidRPr="007D4B7C" w:rsidRDefault="007D4B7C" w:rsidP="007D4B7C">
            <w:pPr>
              <w:pStyle w:val="Default"/>
              <w:jc w:val="both"/>
              <w:rPr>
                <w:sz w:val="20"/>
                <w:szCs w:val="20"/>
              </w:rPr>
            </w:pPr>
            <w:r w:rsidRPr="007D4B7C">
              <w:rPr>
                <w:bCs/>
                <w:sz w:val="20"/>
                <w:szCs w:val="20"/>
              </w:rPr>
              <w:t xml:space="preserve"> (телефон и эл</w:t>
            </w:r>
            <w:proofErr w:type="gramStart"/>
            <w:r w:rsidRPr="007D4B7C">
              <w:rPr>
                <w:bCs/>
                <w:sz w:val="20"/>
                <w:szCs w:val="20"/>
              </w:rPr>
              <w:t>.а</w:t>
            </w:r>
            <w:proofErr w:type="gramEnd"/>
            <w:r w:rsidRPr="007D4B7C">
              <w:rPr>
                <w:bCs/>
                <w:sz w:val="20"/>
                <w:szCs w:val="20"/>
              </w:rPr>
              <w:t>дрес)</w:t>
            </w:r>
          </w:p>
        </w:tc>
      </w:tr>
      <w:tr w:rsidR="007D4B7C" w:rsidRPr="007D4B7C" w:rsidTr="007D4B7C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4B7C" w:rsidRPr="007D4B7C" w:rsidTr="007D4B7C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7C" w:rsidRPr="007D4B7C" w:rsidRDefault="007D4B7C" w:rsidP="007D4B7C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D4B7C" w:rsidRPr="007D4B7C" w:rsidRDefault="007D4B7C" w:rsidP="007D4B7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3B55" w:rsidRDefault="00803B55"/>
    <w:sectPr w:rsidR="00803B55" w:rsidSect="007D4B7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CC8803"/>
    <w:multiLevelType w:val="hybridMultilevel"/>
    <w:tmpl w:val="330A05AA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B80D84D9"/>
    <w:multiLevelType w:val="hybridMultilevel"/>
    <w:tmpl w:val="424A8949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C59B9CE2"/>
    <w:multiLevelType w:val="hybridMultilevel"/>
    <w:tmpl w:val="656DE702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D0EBF281"/>
    <w:multiLevelType w:val="hybridMultilevel"/>
    <w:tmpl w:val="485EB6CD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D8087483"/>
    <w:multiLevelType w:val="hybridMultilevel"/>
    <w:tmpl w:val="A1A979AB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202B2F00"/>
    <w:multiLevelType w:val="hybridMultilevel"/>
    <w:tmpl w:val="DB82D655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473D6CEB"/>
    <w:multiLevelType w:val="hybridMultilevel"/>
    <w:tmpl w:val="14863040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4A91F05B"/>
    <w:multiLevelType w:val="hybridMultilevel"/>
    <w:tmpl w:val="64AFD52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>
    <w:nsid w:val="5801A8C1"/>
    <w:multiLevelType w:val="hybridMultilevel"/>
    <w:tmpl w:val="A944DF0F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>
    <w:nsid w:val="6DB1C94F"/>
    <w:multiLevelType w:val="hybridMultilevel"/>
    <w:tmpl w:val="A0AE1304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70CA5792"/>
    <w:multiLevelType w:val="hybridMultilevel"/>
    <w:tmpl w:val="D0FBACE2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B7C"/>
    <w:rsid w:val="007D4B7C"/>
    <w:rsid w:val="00803B55"/>
    <w:rsid w:val="00CD5F13"/>
    <w:rsid w:val="00DC39F7"/>
    <w:rsid w:val="00FA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4B7C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uiPriority w:val="99"/>
    <w:locked/>
    <w:rsid w:val="007D4B7C"/>
  </w:style>
  <w:style w:type="paragraph" w:styleId="a5">
    <w:name w:val="No Spacing"/>
    <w:link w:val="a4"/>
    <w:uiPriority w:val="99"/>
    <w:qFormat/>
    <w:rsid w:val="007D4B7C"/>
    <w:pPr>
      <w:spacing w:after="0" w:line="240" w:lineRule="auto"/>
    </w:pPr>
  </w:style>
  <w:style w:type="paragraph" w:customStyle="1" w:styleId="Default">
    <w:name w:val="Default"/>
    <w:rsid w:val="007D4B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basedOn w:val="a0"/>
    <w:link w:val="1"/>
    <w:locked/>
    <w:rsid w:val="007D4B7C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6"/>
    <w:rsid w:val="007D4B7C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"/>
    <w:basedOn w:val="a0"/>
    <w:rsid w:val="007D4B7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7D4B7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7">
    <w:name w:val="Table Grid"/>
    <w:basedOn w:val="a1"/>
    <w:uiPriority w:val="59"/>
    <w:rsid w:val="007D4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upiyat00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781</Words>
  <Characters>4457</Characters>
  <Application>Microsoft Office Word</Application>
  <DocSecurity>0</DocSecurity>
  <Lines>37</Lines>
  <Paragraphs>10</Paragraphs>
  <ScaleCrop>false</ScaleCrop>
  <Company>Microsoft</Company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RUPI</dc:creator>
  <cp:keywords/>
  <dc:description/>
  <cp:lastModifiedBy>RUPI</cp:lastModifiedBy>
  <cp:revision>3</cp:revision>
  <dcterms:created xsi:type="dcterms:W3CDTF">2026-02-04T13:04:00Z</dcterms:created>
  <dcterms:modified xsi:type="dcterms:W3CDTF">2026-02-04T13:07:00Z</dcterms:modified>
</cp:coreProperties>
</file>