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1CD" w:rsidRPr="00842C52" w:rsidRDefault="006E2A49" w:rsidP="001651CD">
      <w:pPr>
        <w:pStyle w:val="a3"/>
        <w:jc w:val="right"/>
        <w:rPr>
          <w:szCs w:val="28"/>
        </w:rPr>
      </w:pPr>
      <w:bookmarkStart w:id="0" w:name="_GoBack"/>
      <w:r w:rsidRPr="00842C52">
        <w:rPr>
          <w:szCs w:val="28"/>
        </w:rPr>
        <w:t xml:space="preserve"> </w:t>
      </w:r>
      <w:r w:rsidR="001651CD" w:rsidRPr="00842C52">
        <w:rPr>
          <w:szCs w:val="28"/>
        </w:rPr>
        <w:t xml:space="preserve">Приложение 2 </w:t>
      </w:r>
    </w:p>
    <w:p w:rsidR="001651CD" w:rsidRPr="00842C52" w:rsidRDefault="001651CD" w:rsidP="001651CD">
      <w:pPr>
        <w:pStyle w:val="a3"/>
        <w:jc w:val="right"/>
        <w:rPr>
          <w:szCs w:val="28"/>
        </w:rPr>
      </w:pPr>
      <w:r w:rsidRPr="00842C52">
        <w:rPr>
          <w:szCs w:val="28"/>
        </w:rPr>
        <w:t>к Приказу МКУ «УОБР»</w:t>
      </w:r>
    </w:p>
    <w:p w:rsidR="00056CEF" w:rsidRPr="00842C52" w:rsidRDefault="001651CD" w:rsidP="001651CD">
      <w:pPr>
        <w:pStyle w:val="a3"/>
        <w:jc w:val="right"/>
        <w:rPr>
          <w:szCs w:val="28"/>
        </w:rPr>
      </w:pPr>
      <w:r w:rsidRPr="00842C52">
        <w:rPr>
          <w:szCs w:val="28"/>
        </w:rPr>
        <w:t>от «</w:t>
      </w:r>
      <w:r w:rsidR="00056CEF" w:rsidRPr="00842C52">
        <w:rPr>
          <w:szCs w:val="28"/>
        </w:rPr>
        <w:t>24</w:t>
      </w:r>
      <w:r w:rsidRPr="00842C52">
        <w:rPr>
          <w:szCs w:val="28"/>
        </w:rPr>
        <w:t xml:space="preserve">» </w:t>
      </w:r>
      <w:r w:rsidR="00056CEF" w:rsidRPr="00842C52">
        <w:rPr>
          <w:szCs w:val="28"/>
        </w:rPr>
        <w:t xml:space="preserve">сентября </w:t>
      </w:r>
      <w:r w:rsidRPr="00842C52">
        <w:rPr>
          <w:szCs w:val="28"/>
        </w:rPr>
        <w:t xml:space="preserve">2026 г.  </w:t>
      </w:r>
    </w:p>
    <w:p w:rsidR="00477ACA" w:rsidRPr="00842C52" w:rsidRDefault="00056CEF" w:rsidP="00056CEF">
      <w:pPr>
        <w:pStyle w:val="a3"/>
        <w:jc w:val="center"/>
        <w:rPr>
          <w:szCs w:val="28"/>
        </w:rPr>
      </w:pPr>
      <w:r w:rsidRPr="00842C52">
        <w:rPr>
          <w:szCs w:val="28"/>
        </w:rPr>
        <w:t xml:space="preserve">                                                         </w:t>
      </w:r>
      <w:r w:rsidR="001651CD" w:rsidRPr="00842C52">
        <w:rPr>
          <w:szCs w:val="28"/>
        </w:rPr>
        <w:t xml:space="preserve">№ </w:t>
      </w:r>
      <w:r w:rsidRPr="00842C52">
        <w:rPr>
          <w:szCs w:val="28"/>
        </w:rPr>
        <w:t>117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3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287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0" w:line="381" w:lineRule="auto"/>
        <w:ind w:firstLine="0"/>
        <w:jc w:val="center"/>
        <w:rPr>
          <w:szCs w:val="28"/>
        </w:rPr>
      </w:pPr>
      <w:r w:rsidRPr="00842C52">
        <w:rPr>
          <w:b/>
          <w:szCs w:val="28"/>
        </w:rPr>
        <w:t xml:space="preserve">Порядок проведения национальных сопоставительных исследований качества общего образования в образовательных </w:t>
      </w:r>
    </w:p>
    <w:p w:rsidR="00477ACA" w:rsidRPr="00842C52" w:rsidRDefault="006E2A49">
      <w:pPr>
        <w:spacing w:after="0" w:line="435" w:lineRule="auto"/>
        <w:ind w:left="3009" w:hanging="2899"/>
        <w:jc w:val="left"/>
        <w:rPr>
          <w:szCs w:val="28"/>
        </w:rPr>
      </w:pPr>
      <w:r w:rsidRPr="00842C52">
        <w:rPr>
          <w:b/>
          <w:szCs w:val="28"/>
        </w:rPr>
        <w:t xml:space="preserve">организациях, осуществляющих образовательную деятельность, в 2026/2027 учебном году </w:t>
      </w:r>
    </w:p>
    <w:p w:rsidR="00477ACA" w:rsidRPr="00842C52" w:rsidRDefault="006E2A49">
      <w:pPr>
        <w:spacing w:after="117" w:line="259" w:lineRule="auto"/>
        <w:ind w:left="7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3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3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3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6E2A49" w:rsidRPr="00842C52" w:rsidRDefault="006E2A49" w:rsidP="001651CD">
      <w:pPr>
        <w:spacing w:after="223" w:line="259" w:lineRule="auto"/>
        <w:ind w:left="63" w:firstLine="0"/>
        <w:jc w:val="center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tabs>
          <w:tab w:val="center" w:pos="4819"/>
          <w:tab w:val="center" w:pos="8539"/>
        </w:tabs>
        <w:spacing w:after="3" w:line="259" w:lineRule="auto"/>
        <w:ind w:firstLine="0"/>
        <w:jc w:val="left"/>
        <w:rPr>
          <w:szCs w:val="28"/>
        </w:rPr>
      </w:pPr>
      <w:r w:rsidRPr="00842C52">
        <w:rPr>
          <w:b/>
          <w:szCs w:val="28"/>
        </w:rPr>
        <w:lastRenderedPageBreak/>
        <w:tab/>
        <w:t xml:space="preserve"> </w:t>
      </w:r>
    </w:p>
    <w:p w:rsidR="001651CD" w:rsidRPr="00842C52" w:rsidRDefault="001651CD">
      <w:pPr>
        <w:spacing w:after="161" w:line="259" w:lineRule="auto"/>
        <w:ind w:firstLine="0"/>
        <w:jc w:val="left"/>
        <w:rPr>
          <w:b/>
          <w:szCs w:val="28"/>
        </w:rPr>
      </w:pPr>
    </w:p>
    <w:p w:rsidR="00477ACA" w:rsidRPr="00842C52" w:rsidRDefault="006E2A49">
      <w:pPr>
        <w:spacing w:after="161" w:line="259" w:lineRule="auto"/>
        <w:ind w:firstLine="0"/>
        <w:jc w:val="left"/>
        <w:rPr>
          <w:szCs w:val="28"/>
        </w:rPr>
      </w:pPr>
      <w:r w:rsidRPr="00842C52">
        <w:rPr>
          <w:b/>
          <w:szCs w:val="28"/>
        </w:rPr>
        <w:t xml:space="preserve">Оглавление </w:t>
      </w:r>
    </w:p>
    <w:sdt>
      <w:sdtPr>
        <w:rPr>
          <w:sz w:val="28"/>
          <w:szCs w:val="28"/>
        </w:rPr>
        <w:id w:val="-69894825"/>
        <w:docPartObj>
          <w:docPartGallery w:val="Table of Contents"/>
        </w:docPartObj>
      </w:sdtPr>
      <w:sdtEndPr/>
      <w:sdtContent>
        <w:p w:rsidR="00477ACA" w:rsidRPr="00842C52" w:rsidRDefault="006E2A49">
          <w:pPr>
            <w:pStyle w:val="11"/>
            <w:tabs>
              <w:tab w:val="right" w:leader="dot" w:pos="9641"/>
            </w:tabs>
            <w:rPr>
              <w:sz w:val="28"/>
              <w:szCs w:val="28"/>
            </w:rPr>
          </w:pPr>
          <w:r w:rsidRPr="00842C52">
            <w:rPr>
              <w:sz w:val="28"/>
              <w:szCs w:val="28"/>
            </w:rPr>
            <w:fldChar w:fldCharType="begin"/>
          </w:r>
          <w:r w:rsidRPr="00842C52">
            <w:rPr>
              <w:sz w:val="28"/>
              <w:szCs w:val="28"/>
            </w:rPr>
            <w:instrText xml:space="preserve"> TOC \o "1-3" \h \z \u </w:instrText>
          </w:r>
          <w:r w:rsidRPr="00842C52">
            <w:rPr>
              <w:sz w:val="28"/>
              <w:szCs w:val="28"/>
            </w:rPr>
            <w:fldChar w:fldCharType="separate"/>
          </w:r>
          <w:hyperlink w:anchor="_Toc22790">
            <w:r w:rsidRPr="00842C52">
              <w:rPr>
                <w:sz w:val="28"/>
                <w:szCs w:val="28"/>
              </w:rPr>
              <w:t>Термины и сокращения</w:t>
            </w:r>
            <w:r w:rsidRPr="00842C52">
              <w:rPr>
                <w:sz w:val="28"/>
                <w:szCs w:val="28"/>
              </w:rPr>
              <w:tab/>
            </w:r>
            <w:r w:rsidRPr="00842C52">
              <w:rPr>
                <w:sz w:val="28"/>
                <w:szCs w:val="28"/>
              </w:rPr>
              <w:fldChar w:fldCharType="begin"/>
            </w:r>
            <w:r w:rsidRPr="00842C52">
              <w:rPr>
                <w:sz w:val="28"/>
                <w:szCs w:val="28"/>
              </w:rPr>
              <w:instrText>PAGEREF _Toc22790 \h</w:instrText>
            </w:r>
            <w:r w:rsidRPr="00842C52">
              <w:rPr>
                <w:sz w:val="28"/>
                <w:szCs w:val="28"/>
              </w:rPr>
            </w:r>
            <w:r w:rsidRPr="00842C52">
              <w:rPr>
                <w:sz w:val="28"/>
                <w:szCs w:val="28"/>
              </w:rPr>
              <w:fldChar w:fldCharType="separate"/>
            </w:r>
            <w:r w:rsidRPr="00842C52">
              <w:rPr>
                <w:sz w:val="28"/>
                <w:szCs w:val="28"/>
              </w:rPr>
              <w:t xml:space="preserve">3 </w:t>
            </w:r>
            <w:r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1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1">
            <w:r w:rsidR="006E2A49" w:rsidRPr="00842C52">
              <w:rPr>
                <w:sz w:val="28"/>
                <w:szCs w:val="28"/>
              </w:rPr>
              <w:t>1. Общие положения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_Toc22791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5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1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2">
            <w:r w:rsidR="006E2A49" w:rsidRPr="00842C52">
              <w:rPr>
                <w:sz w:val="28"/>
                <w:szCs w:val="28"/>
              </w:rPr>
              <w:t>2. Организация и проведение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_Toc22792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7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3">
            <w:r w:rsidR="006E2A49" w:rsidRPr="00842C52">
              <w:rPr>
                <w:sz w:val="28"/>
                <w:szCs w:val="28"/>
              </w:rPr>
              <w:t>2.1. Подготовительный этап: обеспечение готовности к проведению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_Toc22793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7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3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4">
            <w:r w:rsidR="006E2A49" w:rsidRPr="00842C52">
              <w:rPr>
                <w:sz w:val="28"/>
                <w:szCs w:val="28"/>
              </w:rPr>
              <w:t>2.1.1. Назначение лиц, ответственных за организацию  и проведение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_Toc22794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7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3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5">
            <w:r w:rsidR="006E2A49" w:rsidRPr="00842C52">
              <w:rPr>
                <w:sz w:val="28"/>
                <w:szCs w:val="28"/>
              </w:rPr>
              <w:t>2.1.2. Актуализация состава участников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_Toc22795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8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3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6">
            <w:r w:rsidR="006E2A49" w:rsidRPr="00842C52">
              <w:rPr>
                <w:sz w:val="28"/>
                <w:szCs w:val="28"/>
              </w:rPr>
              <w:t>2.1.3. Формирование расписания проведения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_Toc22796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9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3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7">
            <w:r w:rsidR="006E2A49" w:rsidRPr="00842C52">
              <w:rPr>
                <w:sz w:val="28"/>
                <w:szCs w:val="28"/>
              </w:rPr>
              <w:t>2.1.4. Техническое обеспечение проведения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_Toc22797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9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8">
            <w:r w:rsidR="006E2A49" w:rsidRPr="00842C52">
              <w:rPr>
                <w:sz w:val="28"/>
                <w:szCs w:val="28"/>
              </w:rPr>
              <w:t>2.2. Основной этап: реализация оценочных процедур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_Toc22798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9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3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799">
            <w:r w:rsidR="006E2A49" w:rsidRPr="00842C52">
              <w:rPr>
                <w:sz w:val="28"/>
                <w:szCs w:val="28"/>
              </w:rPr>
              <w:t>2.2.1. Проведение оценки уровня функциональной грамотности обучающихся  6-х и 9-х классов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_Toc22799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10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0">
            <w:r w:rsidR="006E2A49" w:rsidRPr="00842C52">
              <w:rPr>
                <w:sz w:val="28"/>
                <w:szCs w:val="28"/>
              </w:rPr>
              <w:t>2.2.2. Проведение оценки уровня функциональной грамотности обучающихся  7-х и 10-х классов, обучающихся первых и последних курсов ОО СПО, осваивающих  ОП СПО на базе ООО в очной форме обучения  по ППССЗ и ППКРС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_Toc22800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12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3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1">
            <w:r w:rsidR="006E2A49" w:rsidRPr="00842C52">
              <w:rPr>
                <w:sz w:val="28"/>
                <w:szCs w:val="28"/>
              </w:rPr>
              <w:t>2.2.3. Проведение оценки уровня воспитательной работы ОО  в 8-х, 9-х и 10-х классах (федеральная выборка)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_Toc22801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14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3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2">
            <w:r w:rsidR="006E2A49" w:rsidRPr="00842C52">
              <w:rPr>
                <w:sz w:val="28"/>
                <w:szCs w:val="28"/>
              </w:rPr>
              <w:t>2.2.4. Проведение оценки уровня воспитательной работы ОО 29 субъектов Российской Федерации в 9-х классах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_Toc22802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15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3">
            <w:r w:rsidR="006E2A49" w:rsidRPr="00842C52">
              <w:rPr>
                <w:sz w:val="28"/>
                <w:szCs w:val="28"/>
              </w:rPr>
              <w:t>2.3. Завершающий этап: подтверждение выполнения оценочных процедур и подготовка итоговой документации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_Toc22803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16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1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4">
            <w:r w:rsidR="006E2A49" w:rsidRPr="00842C52">
              <w:rPr>
                <w:sz w:val="28"/>
                <w:szCs w:val="28"/>
              </w:rPr>
              <w:t>3. Функции участников и порядок взаимодействия в рамках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_Toc22804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16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5">
            <w:r w:rsidR="006E2A49" w:rsidRPr="00842C52">
              <w:rPr>
                <w:sz w:val="28"/>
                <w:szCs w:val="28"/>
              </w:rPr>
              <w:t>3.1. Федеральный организатор: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_Toc22805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16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6">
            <w:r w:rsidR="006E2A49" w:rsidRPr="00842C52">
              <w:rPr>
                <w:sz w:val="28"/>
                <w:szCs w:val="28"/>
              </w:rPr>
              <w:t>3.2. Региональный/муниципальный координатор: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_Toc22806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17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7">
            <w:r w:rsidR="006E2A49" w:rsidRPr="00842C52">
              <w:rPr>
                <w:sz w:val="28"/>
                <w:szCs w:val="28"/>
              </w:rPr>
              <w:t>3.3. Ответственный организатор в ОО/ОО СПО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_Toc22807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17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8">
            <w:r w:rsidR="006E2A49" w:rsidRPr="00842C52">
              <w:rPr>
                <w:sz w:val="28"/>
                <w:szCs w:val="28"/>
              </w:rPr>
              <w:t>3.4. Организатор в аудитории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_Toc22808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18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09">
            <w:r w:rsidR="006E2A49" w:rsidRPr="00842C52">
              <w:rPr>
                <w:sz w:val="28"/>
                <w:szCs w:val="28"/>
              </w:rPr>
              <w:t>3.5. Технический специалист: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_Toc22809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20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2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10">
            <w:r w:rsidR="006E2A49" w:rsidRPr="00842C52">
              <w:rPr>
                <w:sz w:val="28"/>
                <w:szCs w:val="28"/>
              </w:rPr>
              <w:t>3.6. Независимый наблюдатель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_Toc22810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20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1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11">
            <w:r w:rsidR="006E2A49" w:rsidRPr="00842C52">
              <w:rPr>
                <w:sz w:val="28"/>
                <w:szCs w:val="28"/>
              </w:rPr>
              <w:t>4. Консультирование организаторов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_Toc22811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21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1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12">
            <w:r w:rsidR="006E2A49" w:rsidRPr="00842C52">
              <w:rPr>
                <w:sz w:val="28"/>
                <w:szCs w:val="28"/>
              </w:rPr>
              <w:t>5. Получение результатов исследования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_Toc22812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21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0134D5">
          <w:pPr>
            <w:pStyle w:val="11"/>
            <w:tabs>
              <w:tab w:val="right" w:leader="dot" w:pos="9641"/>
            </w:tabs>
            <w:rPr>
              <w:sz w:val="28"/>
              <w:szCs w:val="28"/>
            </w:rPr>
          </w:pPr>
          <w:hyperlink w:anchor="_Toc22813">
            <w:r w:rsidR="006E2A49" w:rsidRPr="00842C52">
              <w:rPr>
                <w:sz w:val="28"/>
                <w:szCs w:val="28"/>
              </w:rPr>
              <w:t>Приложение 1</w:t>
            </w:r>
            <w:r w:rsidR="006E2A49" w:rsidRPr="00842C52">
              <w:rPr>
                <w:sz w:val="28"/>
                <w:szCs w:val="28"/>
              </w:rPr>
              <w:tab/>
            </w:r>
            <w:r w:rsidR="006E2A49" w:rsidRPr="00842C52">
              <w:rPr>
                <w:sz w:val="28"/>
                <w:szCs w:val="28"/>
              </w:rPr>
              <w:fldChar w:fldCharType="begin"/>
            </w:r>
            <w:r w:rsidR="006E2A49" w:rsidRPr="00842C52">
              <w:rPr>
                <w:sz w:val="28"/>
                <w:szCs w:val="28"/>
              </w:rPr>
              <w:instrText>PAGEREF _Toc22813 \h</w:instrText>
            </w:r>
            <w:r w:rsidR="006E2A49" w:rsidRPr="00842C52">
              <w:rPr>
                <w:sz w:val="28"/>
                <w:szCs w:val="28"/>
              </w:rPr>
            </w:r>
            <w:r w:rsidR="006E2A49" w:rsidRPr="00842C52">
              <w:rPr>
                <w:sz w:val="28"/>
                <w:szCs w:val="28"/>
              </w:rPr>
              <w:fldChar w:fldCharType="separate"/>
            </w:r>
            <w:r w:rsidR="006E2A49" w:rsidRPr="00842C52">
              <w:rPr>
                <w:sz w:val="28"/>
                <w:szCs w:val="28"/>
              </w:rPr>
              <w:t xml:space="preserve">22 </w:t>
            </w:r>
            <w:r w:rsidR="006E2A49" w:rsidRPr="00842C52">
              <w:rPr>
                <w:sz w:val="28"/>
                <w:szCs w:val="28"/>
              </w:rPr>
              <w:fldChar w:fldCharType="end"/>
            </w:r>
          </w:hyperlink>
        </w:p>
        <w:p w:rsidR="00477ACA" w:rsidRPr="00842C52" w:rsidRDefault="006E2A49">
          <w:pPr>
            <w:rPr>
              <w:szCs w:val="28"/>
            </w:rPr>
          </w:pPr>
          <w:r w:rsidRPr="00842C52">
            <w:rPr>
              <w:szCs w:val="28"/>
            </w:rPr>
            <w:fldChar w:fldCharType="end"/>
          </w:r>
        </w:p>
      </w:sdtContent>
    </w:sdt>
    <w:p w:rsidR="00477ACA" w:rsidRPr="00842C52" w:rsidRDefault="006E2A49">
      <w:pPr>
        <w:spacing w:after="37" w:line="259" w:lineRule="auto"/>
        <w:ind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spacing w:after="0" w:line="259" w:lineRule="auto"/>
        <w:ind w:firstLine="0"/>
        <w:jc w:val="left"/>
        <w:rPr>
          <w:szCs w:val="28"/>
        </w:rPr>
      </w:pPr>
      <w:r w:rsidRPr="00842C52">
        <w:rPr>
          <w:rFonts w:ascii="Calibri" w:eastAsia="Calibri" w:hAnsi="Calibri" w:cs="Calibri"/>
          <w:szCs w:val="28"/>
        </w:rPr>
        <w:t xml:space="preserve"> </w:t>
      </w:r>
      <w:r w:rsidRPr="00842C52">
        <w:rPr>
          <w:rFonts w:ascii="Calibri" w:eastAsia="Calibri" w:hAnsi="Calibri" w:cs="Calibri"/>
          <w:szCs w:val="28"/>
        </w:rPr>
        <w:tab/>
        <w:t xml:space="preserve"> </w:t>
      </w:r>
    </w:p>
    <w:p w:rsidR="00477ACA" w:rsidRPr="00842C52" w:rsidRDefault="006E2A49">
      <w:pPr>
        <w:pStyle w:val="1"/>
        <w:ind w:left="-3" w:right="52"/>
        <w:rPr>
          <w:szCs w:val="28"/>
        </w:rPr>
      </w:pPr>
      <w:bookmarkStart w:id="1" w:name="_Toc22790"/>
      <w:r w:rsidRPr="00842C52">
        <w:rPr>
          <w:szCs w:val="28"/>
        </w:rPr>
        <w:t>Термины и сокращения</w:t>
      </w:r>
      <w:r w:rsidRPr="00842C52">
        <w:rPr>
          <w:b w:val="0"/>
          <w:szCs w:val="28"/>
        </w:rPr>
        <w:t xml:space="preserve"> </w:t>
      </w:r>
      <w:bookmarkEnd w:id="1"/>
    </w:p>
    <w:tbl>
      <w:tblPr>
        <w:tblStyle w:val="TableGrid"/>
        <w:tblW w:w="9466" w:type="dxa"/>
        <w:tblInd w:w="7" w:type="dxa"/>
        <w:tblCellMar>
          <w:top w:w="62" w:type="dxa"/>
          <w:left w:w="108" w:type="dxa"/>
          <w:right w:w="40" w:type="dxa"/>
        </w:tblCellMar>
        <w:tblLook w:val="04A0" w:firstRow="1" w:lastRow="0" w:firstColumn="1" w:lastColumn="0" w:noHBand="0" w:noVBand="1"/>
      </w:tblPr>
      <w:tblGrid>
        <w:gridCol w:w="2376"/>
        <w:gridCol w:w="7090"/>
      </w:tblGrid>
      <w:tr w:rsidR="00477ACA" w:rsidRPr="00842C52">
        <w:trPr>
          <w:trHeight w:val="2911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ГИС ФИС ОКО 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tabs>
                <w:tab w:val="center" w:pos="3977"/>
                <w:tab w:val="right" w:pos="6942"/>
              </w:tabs>
              <w:spacing w:after="139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Государственная </w:t>
            </w:r>
            <w:r w:rsidRPr="00842C52">
              <w:rPr>
                <w:szCs w:val="28"/>
              </w:rPr>
              <w:tab/>
              <w:t xml:space="preserve">информационная </w:t>
            </w:r>
            <w:r w:rsidRPr="00842C52">
              <w:rPr>
                <w:szCs w:val="28"/>
              </w:rPr>
              <w:tab/>
              <w:t xml:space="preserve">система </w:t>
            </w:r>
          </w:p>
          <w:p w:rsidR="00477ACA" w:rsidRPr="00842C52" w:rsidRDefault="006E2A49">
            <w:pPr>
              <w:spacing w:after="0" w:line="259" w:lineRule="auto"/>
              <w:ind w:right="67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«Федеральная информационная система оценки качества образования», предназначенная для обмена данными между региональными координаторами, образовательными организациями и федеральным организатором </w:t>
            </w:r>
          </w:p>
        </w:tc>
      </w:tr>
      <w:tr w:rsidR="00477ACA" w:rsidRPr="00842C52">
        <w:trPr>
          <w:trHeight w:val="1464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ЛК ГИС ФИС ОКО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right="69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Личный кабинет государственной информационной системы «Федеральная информационная система оценки качества образования» </w:t>
            </w:r>
          </w:p>
        </w:tc>
      </w:tr>
      <w:tr w:rsidR="00477ACA" w:rsidRPr="00842C52">
        <w:trPr>
          <w:trHeight w:val="1949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Муниципальный координатор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right="68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Специалист, назначенный муниципальным органом управления образованием, обеспечивающий координацию работ по проведению исследования на территории муниципального образования </w:t>
            </w:r>
          </w:p>
        </w:tc>
      </w:tr>
      <w:tr w:rsidR="00477ACA" w:rsidRPr="00842C52">
        <w:trPr>
          <w:trHeight w:val="979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НСИ, исследование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Национальные сопоставительные исследования качества общего образования </w:t>
            </w:r>
          </w:p>
        </w:tc>
      </w:tr>
      <w:tr w:rsidR="00477ACA" w:rsidRPr="00842C52">
        <w:trPr>
          <w:trHeight w:val="1464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133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ОИВ субъекта </w:t>
            </w:r>
          </w:p>
          <w:p w:rsidR="00477ACA" w:rsidRPr="00842C52" w:rsidRDefault="006E2A49">
            <w:pPr>
              <w:spacing w:after="225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Российской </w:t>
            </w:r>
          </w:p>
          <w:p w:rsidR="00477ACA" w:rsidRPr="00842C52" w:rsidRDefault="006E2A49">
            <w:pPr>
              <w:spacing w:after="0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Федерации, ОИВ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93" w:line="358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Исполнительные органы субъектов Российской Федерации, осуществляющие государственное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управление в сфере образования </w:t>
            </w:r>
          </w:p>
        </w:tc>
      </w:tr>
      <w:tr w:rsidR="00477ACA" w:rsidRPr="00842C52">
        <w:trPr>
          <w:trHeight w:val="1946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156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ОО 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right="68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Образовательные организации, реализующие имеющие государственную аккредитацию образовательные программы начального общего, основного общего и среднего общего образования </w:t>
            </w:r>
          </w:p>
        </w:tc>
      </w:tr>
      <w:tr w:rsidR="00477ACA" w:rsidRPr="00842C52">
        <w:trPr>
          <w:trHeight w:val="499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ООО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Основное общее образование </w:t>
            </w:r>
          </w:p>
        </w:tc>
      </w:tr>
      <w:tr w:rsidR="00477ACA" w:rsidRPr="00842C52">
        <w:trPr>
          <w:trHeight w:val="1464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lastRenderedPageBreak/>
              <w:t xml:space="preserve">ОО СПО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right="68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Образовательные организации, реализующие имеющие государственную аккредитацию образовательные программы среднего профессионального образования </w:t>
            </w:r>
          </w:p>
        </w:tc>
      </w:tr>
      <w:tr w:rsidR="00477ACA" w:rsidRPr="00842C52">
        <w:trPr>
          <w:trHeight w:val="982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ОП СПО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tabs>
                <w:tab w:val="center" w:pos="3952"/>
                <w:tab w:val="right" w:pos="6942"/>
              </w:tabs>
              <w:spacing w:after="234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Образовательные </w:t>
            </w:r>
            <w:r w:rsidRPr="00842C52">
              <w:rPr>
                <w:szCs w:val="28"/>
              </w:rPr>
              <w:tab/>
              <w:t xml:space="preserve">программы </w:t>
            </w:r>
            <w:r w:rsidRPr="00842C52">
              <w:rPr>
                <w:szCs w:val="28"/>
              </w:rPr>
              <w:tab/>
              <w:t xml:space="preserve">среднего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профессионального образования </w:t>
            </w:r>
          </w:p>
        </w:tc>
      </w:tr>
    </w:tbl>
    <w:p w:rsidR="00477ACA" w:rsidRPr="00842C52" w:rsidRDefault="006E2A49">
      <w:pPr>
        <w:spacing w:after="0" w:line="259" w:lineRule="auto"/>
        <w:ind w:right="4" w:firstLine="0"/>
        <w:jc w:val="right"/>
        <w:rPr>
          <w:szCs w:val="28"/>
        </w:rPr>
      </w:pPr>
      <w:r w:rsidRPr="00842C52">
        <w:rPr>
          <w:szCs w:val="28"/>
        </w:rPr>
        <w:t xml:space="preserve">3 </w:t>
      </w:r>
    </w:p>
    <w:p w:rsidR="00477ACA" w:rsidRPr="00842C52" w:rsidRDefault="00477ACA">
      <w:pPr>
        <w:spacing w:after="0" w:line="259" w:lineRule="auto"/>
        <w:ind w:left="-1418" w:right="168" w:firstLine="0"/>
        <w:rPr>
          <w:szCs w:val="28"/>
        </w:rPr>
      </w:pPr>
    </w:p>
    <w:tbl>
      <w:tblPr>
        <w:tblStyle w:val="TableGrid"/>
        <w:tblW w:w="9466" w:type="dxa"/>
        <w:tblInd w:w="7" w:type="dxa"/>
        <w:tblCellMar>
          <w:top w:w="58" w:type="dxa"/>
          <w:left w:w="108" w:type="dxa"/>
          <w:right w:w="40" w:type="dxa"/>
        </w:tblCellMar>
        <w:tblLook w:val="04A0" w:firstRow="1" w:lastRow="0" w:firstColumn="1" w:lastColumn="0" w:noHBand="0" w:noVBand="1"/>
      </w:tblPr>
      <w:tblGrid>
        <w:gridCol w:w="2376"/>
        <w:gridCol w:w="7090"/>
      </w:tblGrid>
      <w:tr w:rsidR="00477ACA" w:rsidRPr="00842C52">
        <w:trPr>
          <w:trHeight w:val="1464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Организатор в аудитории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right="68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Сотрудник ОО/ОО СПО, назначенный руководителем ОО/ОО СПО, отвечающий за проведение исследования в одной аудитории </w:t>
            </w:r>
          </w:p>
        </w:tc>
      </w:tr>
      <w:tr w:rsidR="00477ACA" w:rsidRPr="00842C52">
        <w:trPr>
          <w:trHeight w:val="1464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93" w:line="356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Ответственный организатор в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ОО/ОО СПО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right="66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Руководитель ОО/ОО СПО или назначенное им лицо ответственное за взаимодействие с региональным координатором и проведение исследования </w:t>
            </w:r>
          </w:p>
        </w:tc>
      </w:tr>
      <w:tr w:rsidR="00477ACA" w:rsidRPr="00842C52">
        <w:trPr>
          <w:trHeight w:val="982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ППКРС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Программы подготовки квалифицированных рабочих, служащих </w:t>
            </w:r>
          </w:p>
        </w:tc>
      </w:tr>
      <w:tr w:rsidR="00477ACA" w:rsidRPr="00842C52">
        <w:trPr>
          <w:trHeight w:val="499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ППССЗ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Программы подготовки специалистов среднего звена </w:t>
            </w:r>
          </w:p>
        </w:tc>
      </w:tr>
      <w:tr w:rsidR="00477ACA" w:rsidRPr="00842C52">
        <w:trPr>
          <w:trHeight w:val="979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Региональный координатор 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tabs>
                <w:tab w:val="center" w:pos="2584"/>
                <w:tab w:val="center" w:pos="3991"/>
                <w:tab w:val="center" w:pos="4827"/>
                <w:tab w:val="right" w:pos="6942"/>
              </w:tabs>
              <w:spacing w:after="234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Специалист, </w:t>
            </w:r>
            <w:r w:rsidRPr="00842C52">
              <w:rPr>
                <w:szCs w:val="28"/>
              </w:rPr>
              <w:tab/>
              <w:t xml:space="preserve">назначенный </w:t>
            </w:r>
            <w:r w:rsidRPr="00842C52">
              <w:rPr>
                <w:szCs w:val="28"/>
              </w:rPr>
              <w:tab/>
              <w:t xml:space="preserve">ОИВ </w:t>
            </w:r>
            <w:r w:rsidRPr="00842C52">
              <w:rPr>
                <w:szCs w:val="28"/>
              </w:rPr>
              <w:tab/>
              <w:t xml:space="preserve">для </w:t>
            </w:r>
            <w:r w:rsidRPr="00842C52">
              <w:rPr>
                <w:szCs w:val="28"/>
              </w:rPr>
              <w:tab/>
              <w:t xml:space="preserve">организации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и координации исследования на региональном уровне </w:t>
            </w:r>
          </w:p>
        </w:tc>
      </w:tr>
      <w:tr w:rsidR="00477ACA" w:rsidRPr="00842C52">
        <w:trPr>
          <w:trHeight w:val="1464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Сессия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right="67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Организационный блок оценочной процедуры, проводимый в конкретной аудитории (аудиториях) в установленный временной интервал </w:t>
            </w:r>
          </w:p>
        </w:tc>
      </w:tr>
      <w:tr w:rsidR="00477ACA" w:rsidRPr="00842C52">
        <w:trPr>
          <w:trHeight w:val="982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Система тестирования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Система для проведения мероприятий по оценке качества образования с использованием компьютера </w:t>
            </w:r>
          </w:p>
        </w:tc>
      </w:tr>
      <w:tr w:rsidR="00477ACA" w:rsidRPr="00842C52">
        <w:trPr>
          <w:trHeight w:val="1464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Технический специалист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Специалист, </w:t>
            </w:r>
            <w:r w:rsidRPr="00842C52">
              <w:rPr>
                <w:szCs w:val="28"/>
              </w:rPr>
              <w:tab/>
              <w:t xml:space="preserve">обеспечивающий </w:t>
            </w:r>
            <w:r w:rsidRPr="00842C52">
              <w:rPr>
                <w:szCs w:val="28"/>
              </w:rPr>
              <w:tab/>
              <w:t xml:space="preserve">бесперебойное функционирование </w:t>
            </w:r>
            <w:r w:rsidRPr="00842C52">
              <w:rPr>
                <w:szCs w:val="28"/>
              </w:rPr>
              <w:tab/>
              <w:t xml:space="preserve">и </w:t>
            </w:r>
            <w:r w:rsidRPr="00842C52">
              <w:rPr>
                <w:szCs w:val="28"/>
              </w:rPr>
              <w:tab/>
              <w:t xml:space="preserve">настройку </w:t>
            </w:r>
            <w:r w:rsidRPr="00842C52">
              <w:rPr>
                <w:szCs w:val="28"/>
              </w:rPr>
              <w:tab/>
              <w:t xml:space="preserve">компьютерного оборудования в ОО/ОО СПО </w:t>
            </w:r>
          </w:p>
        </w:tc>
      </w:tr>
      <w:tr w:rsidR="00477ACA" w:rsidRPr="00842C52">
        <w:trPr>
          <w:trHeight w:val="982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ФГБУ «ФИОКО»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Федеральное государственное бюджетное учреждение «Федеральный институт оценки качества образования» </w:t>
            </w:r>
          </w:p>
        </w:tc>
      </w:tr>
      <w:tr w:rsidR="00477ACA" w:rsidRPr="00842C52">
        <w:trPr>
          <w:trHeight w:val="1946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lastRenderedPageBreak/>
              <w:t xml:space="preserve">Федеральный организатор 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156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>Организация – координатор проведения исследований,</w:t>
            </w:r>
            <w:r w:rsidRPr="00842C52">
              <w:rPr>
                <w:rFonts w:ascii="Calibri" w:eastAsia="Calibri" w:hAnsi="Calibri" w:cs="Calibri"/>
                <w:szCs w:val="28"/>
              </w:rPr>
              <w:t xml:space="preserve"> </w:t>
            </w:r>
          </w:p>
          <w:p w:rsidR="00477ACA" w:rsidRPr="00842C52" w:rsidRDefault="006E2A49">
            <w:pPr>
              <w:spacing w:after="97" w:line="356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уполномоченная Федеральной службой по надзору в сфере образования и науки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(Рособрнадзором) </w:t>
            </w:r>
          </w:p>
        </w:tc>
      </w:tr>
      <w:tr w:rsidR="00477ACA" w:rsidRPr="00842C52">
        <w:trPr>
          <w:trHeight w:val="499"/>
        </w:trPr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ФИО </w:t>
            </w:r>
          </w:p>
        </w:tc>
        <w:tc>
          <w:tcPr>
            <w:tcW w:w="7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Фамилия имя отчество </w:t>
            </w:r>
          </w:p>
        </w:tc>
      </w:tr>
    </w:tbl>
    <w:p w:rsidR="00477ACA" w:rsidRPr="00842C52" w:rsidRDefault="006E2A49">
      <w:pPr>
        <w:pStyle w:val="1"/>
        <w:spacing w:after="268"/>
        <w:ind w:left="370" w:right="52"/>
        <w:rPr>
          <w:szCs w:val="28"/>
        </w:rPr>
      </w:pPr>
      <w:bookmarkStart w:id="2" w:name="_Toc22791"/>
      <w:r w:rsidRPr="00842C52">
        <w:rPr>
          <w:szCs w:val="28"/>
        </w:rPr>
        <w:t>1.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Общие положения </w:t>
      </w:r>
      <w:bookmarkEnd w:id="2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>Настоящий Порядок разработан в соответствии с пунктом 6 Правил проведения мероприятий по оценке качества образования, утвержденных постановлением Правительства Российской Федерации от 30.04.2024 № 556  «Об утверждении перечня мероприятий по оценке качества образования  и Правил проведения мероприятий по оценке качества образования»  (далее – Правила). Целью разработки является обеспечение единого  подхода</w:t>
      </w:r>
      <w:r w:rsidRPr="00842C52">
        <w:rPr>
          <w:rFonts w:ascii="Calibri" w:eastAsia="Calibri" w:hAnsi="Calibri" w:cs="Calibri"/>
          <w:szCs w:val="28"/>
        </w:rPr>
        <w:t xml:space="preserve"> </w:t>
      </w:r>
      <w:r w:rsidRPr="00842C52">
        <w:rPr>
          <w:szCs w:val="28"/>
        </w:rPr>
        <w:t xml:space="preserve">к организации и проведению НСИ в образовательных организациях, осуществляющих образовательную деятельность (ОО, ОО СПО),  в 2026/2027 учебном году.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Состав участников, сроки и продолжительность проведения  национальных сопоставительных исследований качества общего образования  в образовательных организациях, осуществляющих образовательную деятельность, в 2026/2027 учебном году утверждены приказом Федеральной службы по надзору в сфере образования и науки (Рособрнадзора)  от 28.04.2026 № 900 (зарегистрирован Минюстом России от 22.05.2026, регистрационный № 86603) (далее – Приказ).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НСИ проводятся в целях оценки достижения обучающимися личностных, предметных, метапредметных результатов освоения основных образовательных программ, оценки воспитательной работы образовательной организации  и </w:t>
      </w:r>
      <w:r w:rsidRPr="00842C52">
        <w:rPr>
          <w:szCs w:val="28"/>
        </w:rPr>
        <w:lastRenderedPageBreak/>
        <w:t xml:space="preserve">оценки уровня функциональной грамотности обучающихся, в соответствии  c пунктом 3 Правил.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Участниками НСИ являются обучающиеся образовательных организаций, указанных в пункте 7 Правил, за исключением обучающихся  </w:t>
      </w:r>
    </w:p>
    <w:p w:rsidR="00477ACA" w:rsidRPr="00842C52" w:rsidRDefault="006E2A49">
      <w:pPr>
        <w:spacing w:after="274" w:line="259" w:lineRule="auto"/>
        <w:ind w:left="-13" w:right="55" w:firstLine="0"/>
        <w:rPr>
          <w:szCs w:val="28"/>
        </w:rPr>
      </w:pPr>
      <w:r w:rsidRPr="00842C52">
        <w:rPr>
          <w:szCs w:val="28"/>
        </w:rPr>
        <w:t xml:space="preserve">1-3 классов (пункт 9 Правил) и обучающихся: </w:t>
      </w:r>
    </w:p>
    <w:p w:rsidR="00477ACA" w:rsidRPr="00842C52" w:rsidRDefault="006E2A49">
      <w:pPr>
        <w:spacing w:after="31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специальных учебно-воспитательных учреждений закрытого типа и учреждений, исполняющих наказание в виде лишения свободы; </w:t>
      </w:r>
    </w:p>
    <w:p w:rsidR="00477ACA" w:rsidRPr="00842C52" w:rsidRDefault="006E2A49">
      <w:pPr>
        <w:spacing w:after="272" w:line="367" w:lineRule="auto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федеральных государственных организаций, осуществляющих образовательную деятельность, находящихся в ведении федеральных государственных органов, указанных в части 1 статьи 81 Федерального закона «Об образовании в Российской Федерации»;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образовательных организаций, указанных в пункте 7 Правил, расположенных на территории Военного инновационного технополиса «Эра» Министерства обороны Российской Федерации.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 соответствии с пунктом 14 Правил обучающиеся с ограниченными возможностями здоровья принимают участие в мероприятиях по оценке  качества образования по решению образовательных организаций, указанных в пункте 7 Правил, с согласия родителей (законных представителей) и с учетом особенностей состояния здоровья и психофизического развития.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 соответствии с пунктом 16 Правил обучающиеся образовательных организаций, указанных в пункте 7 Правил, в течение одного учебного года принимают участие не более чем в одном исследовании – ВПР, НСИ или МСИ. </w:t>
      </w:r>
    </w:p>
    <w:p w:rsidR="00477ACA" w:rsidRPr="00842C52" w:rsidRDefault="006E2A49">
      <w:pPr>
        <w:spacing w:after="222" w:line="259" w:lineRule="auto"/>
        <w:ind w:left="10" w:right="54" w:hanging="10"/>
        <w:jc w:val="right"/>
        <w:rPr>
          <w:szCs w:val="28"/>
        </w:rPr>
      </w:pPr>
      <w:r w:rsidRPr="00842C52">
        <w:rPr>
          <w:szCs w:val="28"/>
        </w:rPr>
        <w:t xml:space="preserve">Целевой группой исследования, согласно Приказу, являются обучающиеся </w:t>
      </w:r>
    </w:p>
    <w:p w:rsidR="00477ACA" w:rsidRPr="00842C52" w:rsidRDefault="006E2A49">
      <w:pPr>
        <w:ind w:left="-13" w:right="55" w:firstLine="0"/>
        <w:rPr>
          <w:szCs w:val="28"/>
        </w:rPr>
      </w:pPr>
      <w:r w:rsidRPr="00842C52">
        <w:rPr>
          <w:szCs w:val="28"/>
        </w:rPr>
        <w:t xml:space="preserve">6-10-х классов ОО, а также обучающиеся первых и последних курсов  ОО СПО, осваивающие программы среднего профессионального образования  на базе </w:t>
      </w:r>
      <w:r w:rsidRPr="00842C52">
        <w:rPr>
          <w:szCs w:val="28"/>
        </w:rPr>
        <w:lastRenderedPageBreak/>
        <w:t xml:space="preserve">основного общего образования в очной форме обучения по программам подготовки специалистов среднего звена и квалифицированных рабочих, служащих. Из них: </w:t>
      </w:r>
    </w:p>
    <w:p w:rsidR="00477ACA" w:rsidRPr="00842C52" w:rsidRDefault="006E2A49">
      <w:pPr>
        <w:numPr>
          <w:ilvl w:val="0"/>
          <w:numId w:val="1"/>
        </w:numPr>
        <w:spacing w:after="246" w:line="259" w:lineRule="auto"/>
        <w:ind w:right="54"/>
        <w:jc w:val="right"/>
        <w:rPr>
          <w:szCs w:val="28"/>
        </w:rPr>
      </w:pPr>
      <w:r w:rsidRPr="00842C52">
        <w:rPr>
          <w:szCs w:val="28"/>
        </w:rPr>
        <w:t xml:space="preserve">в оценке воспитательной работы ОО принимают участие обучающиеся </w:t>
      </w:r>
    </w:p>
    <w:p w:rsidR="00477ACA" w:rsidRPr="00842C52" w:rsidRDefault="006E2A49">
      <w:pPr>
        <w:spacing w:after="248" w:line="259" w:lineRule="auto"/>
        <w:ind w:left="-13" w:right="55" w:firstLine="0"/>
        <w:rPr>
          <w:szCs w:val="28"/>
        </w:rPr>
      </w:pPr>
      <w:r w:rsidRPr="00842C52">
        <w:rPr>
          <w:szCs w:val="28"/>
        </w:rPr>
        <w:t xml:space="preserve">из 8-х, 9-х и 10-х классов; </w:t>
      </w:r>
    </w:p>
    <w:p w:rsidR="00477ACA" w:rsidRPr="00842C52" w:rsidRDefault="006E2A49">
      <w:pPr>
        <w:numPr>
          <w:ilvl w:val="0"/>
          <w:numId w:val="1"/>
        </w:numPr>
        <w:spacing w:after="246" w:line="259" w:lineRule="auto"/>
        <w:ind w:right="54"/>
        <w:jc w:val="right"/>
        <w:rPr>
          <w:szCs w:val="28"/>
        </w:rPr>
      </w:pPr>
      <w:r w:rsidRPr="00842C52">
        <w:rPr>
          <w:szCs w:val="28"/>
        </w:rPr>
        <w:t xml:space="preserve">в </w:t>
      </w:r>
      <w:r w:rsidRPr="00842C52">
        <w:rPr>
          <w:szCs w:val="28"/>
        </w:rPr>
        <w:tab/>
        <w:t xml:space="preserve">оценке </w:t>
      </w:r>
      <w:r w:rsidRPr="00842C52">
        <w:rPr>
          <w:szCs w:val="28"/>
        </w:rPr>
        <w:tab/>
        <w:t xml:space="preserve">уровня </w:t>
      </w:r>
      <w:r w:rsidRPr="00842C52">
        <w:rPr>
          <w:szCs w:val="28"/>
        </w:rPr>
        <w:tab/>
        <w:t xml:space="preserve">функциональной </w:t>
      </w:r>
      <w:r w:rsidRPr="00842C52">
        <w:rPr>
          <w:szCs w:val="28"/>
        </w:rPr>
        <w:tab/>
        <w:t xml:space="preserve">грамотности </w:t>
      </w:r>
      <w:r w:rsidRPr="00842C52">
        <w:rPr>
          <w:szCs w:val="28"/>
        </w:rPr>
        <w:tab/>
        <w:t xml:space="preserve">обучающихся </w:t>
      </w:r>
    </w:p>
    <w:p w:rsidR="00477ACA" w:rsidRPr="00842C52" w:rsidRDefault="006E2A49">
      <w:pPr>
        <w:tabs>
          <w:tab w:val="center" w:pos="3138"/>
          <w:tab w:val="center" w:pos="5818"/>
          <w:tab w:val="center" w:pos="7563"/>
          <w:tab w:val="right" w:pos="9641"/>
        </w:tabs>
        <w:spacing w:after="235" w:line="259" w:lineRule="auto"/>
        <w:ind w:left="-13" w:firstLine="0"/>
        <w:jc w:val="left"/>
        <w:rPr>
          <w:szCs w:val="28"/>
        </w:rPr>
      </w:pPr>
      <w:r w:rsidRPr="00842C52">
        <w:rPr>
          <w:szCs w:val="28"/>
        </w:rPr>
        <w:t xml:space="preserve">(читательской, </w:t>
      </w:r>
      <w:r w:rsidRPr="00842C52">
        <w:rPr>
          <w:szCs w:val="28"/>
        </w:rPr>
        <w:tab/>
        <w:t xml:space="preserve">математической, </w:t>
      </w:r>
      <w:r w:rsidRPr="00842C52">
        <w:rPr>
          <w:szCs w:val="28"/>
        </w:rPr>
        <w:tab/>
        <w:t xml:space="preserve">естественно-научной) </w:t>
      </w:r>
      <w:r w:rsidRPr="00842C52">
        <w:rPr>
          <w:szCs w:val="28"/>
        </w:rPr>
        <w:tab/>
        <w:t xml:space="preserve">– </w:t>
      </w:r>
      <w:r w:rsidRPr="00842C52">
        <w:rPr>
          <w:szCs w:val="28"/>
        </w:rPr>
        <w:tab/>
        <w:t xml:space="preserve">обучающиеся  </w:t>
      </w:r>
    </w:p>
    <w:p w:rsidR="00477ACA" w:rsidRPr="00842C52" w:rsidRDefault="006E2A49">
      <w:pPr>
        <w:spacing w:after="245" w:line="259" w:lineRule="auto"/>
        <w:ind w:left="-13" w:right="55" w:firstLine="0"/>
        <w:rPr>
          <w:szCs w:val="28"/>
        </w:rPr>
      </w:pPr>
      <w:r w:rsidRPr="00842C52">
        <w:rPr>
          <w:szCs w:val="28"/>
        </w:rPr>
        <w:t xml:space="preserve">6-х и 9-х классов;  </w:t>
      </w:r>
    </w:p>
    <w:p w:rsidR="00477ACA" w:rsidRPr="00842C52" w:rsidRDefault="006E2A49">
      <w:pPr>
        <w:numPr>
          <w:ilvl w:val="0"/>
          <w:numId w:val="1"/>
        </w:numPr>
        <w:ind w:right="54"/>
        <w:jc w:val="right"/>
        <w:rPr>
          <w:szCs w:val="28"/>
        </w:rPr>
      </w:pPr>
      <w:r w:rsidRPr="00842C52">
        <w:rPr>
          <w:szCs w:val="28"/>
        </w:rPr>
        <w:t xml:space="preserve">в оценке уровня функциональной грамотности (финансовой) – обучающиеся 7-х и 10-х классов, а также обучающиеся первых и последних курсов ОО СПО, осваивающие ОП СПО на базе ООО в очной форме обучения по ППССЗ и ППКРС. </w:t>
      </w:r>
    </w:p>
    <w:p w:rsidR="00477ACA" w:rsidRPr="00842C52" w:rsidRDefault="006E2A49">
      <w:pPr>
        <w:spacing w:after="158" w:line="259" w:lineRule="auto"/>
        <w:ind w:left="709" w:right="55" w:firstLine="0"/>
        <w:rPr>
          <w:szCs w:val="28"/>
        </w:rPr>
      </w:pPr>
      <w:r w:rsidRPr="00842C52">
        <w:rPr>
          <w:szCs w:val="28"/>
        </w:rPr>
        <w:t xml:space="preserve">НСИ не требуют специальной подготовки обучающихся.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Обмен данными, необходимыми для организации и проведения НСИ, между региональными координаторами, ОО/ОО СПО и федеральным </w:t>
      </w:r>
    </w:p>
    <w:p w:rsidR="00477ACA" w:rsidRPr="00842C52" w:rsidRDefault="00477ACA">
      <w:pPr>
        <w:rPr>
          <w:szCs w:val="28"/>
        </w:rPr>
        <w:sectPr w:rsidR="00477ACA" w:rsidRPr="00842C52">
          <w:footerReference w:type="even" r:id="rId7"/>
          <w:footerReference w:type="default" r:id="rId8"/>
          <w:footerReference w:type="first" r:id="rId9"/>
          <w:footnotePr>
            <w:numRestart w:val="eachPage"/>
          </w:footnotePr>
          <w:pgSz w:w="11906" w:h="16838"/>
          <w:pgMar w:top="1098" w:right="847" w:bottom="684" w:left="1418" w:header="720" w:footer="720" w:gutter="0"/>
          <w:cols w:space="720"/>
        </w:sectPr>
      </w:pPr>
    </w:p>
    <w:p w:rsidR="00477ACA" w:rsidRPr="00842C52" w:rsidRDefault="006E2A49">
      <w:pPr>
        <w:spacing w:after="156" w:line="259" w:lineRule="auto"/>
        <w:ind w:left="-13" w:right="55" w:firstLine="0"/>
        <w:rPr>
          <w:szCs w:val="28"/>
        </w:rPr>
      </w:pPr>
      <w:r w:rsidRPr="00842C52">
        <w:rPr>
          <w:szCs w:val="28"/>
        </w:rPr>
        <w:lastRenderedPageBreak/>
        <w:t xml:space="preserve">организатором, осуществляется посредством ГИС ФИС ОКО.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Достоверность и объективность результатов исследования обеспечивают ОИВ и/или органы местного самоуправления муниципальных районов, муниципальных округов и городских округов в сфере образования и администрация ОО/ОО СПО. </w:t>
      </w:r>
    </w:p>
    <w:p w:rsidR="00477ACA" w:rsidRPr="00842C52" w:rsidRDefault="006E2A49">
      <w:pPr>
        <w:spacing w:after="229" w:line="259" w:lineRule="auto"/>
        <w:ind w:left="709"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pStyle w:val="1"/>
        <w:spacing w:after="257"/>
        <w:ind w:left="-3" w:right="52"/>
        <w:rPr>
          <w:szCs w:val="28"/>
        </w:rPr>
      </w:pPr>
      <w:bookmarkStart w:id="3" w:name="_Toc22792"/>
      <w:r w:rsidRPr="00842C52">
        <w:rPr>
          <w:szCs w:val="28"/>
        </w:rPr>
        <w:t xml:space="preserve">2. Организация и проведение исследования </w:t>
      </w:r>
      <w:bookmarkEnd w:id="3"/>
    </w:p>
    <w:p w:rsidR="00477ACA" w:rsidRPr="00842C52" w:rsidRDefault="006E2A49">
      <w:pPr>
        <w:pStyle w:val="2"/>
        <w:spacing w:line="454" w:lineRule="auto"/>
        <w:ind w:left="-13" w:right="52" w:firstLine="708"/>
        <w:rPr>
          <w:szCs w:val="28"/>
        </w:rPr>
      </w:pPr>
      <w:bookmarkStart w:id="4" w:name="_Toc22793"/>
      <w:r w:rsidRPr="00842C52">
        <w:rPr>
          <w:szCs w:val="28"/>
        </w:rPr>
        <w:t xml:space="preserve">2.1. Подготовительный этап: обеспечение готовности к проведению исследования </w:t>
      </w:r>
      <w:bookmarkEnd w:id="4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На данном этапе обеспечивается организационная, техническая  и информационная готовность к проведению НСИ. </w:t>
      </w:r>
    </w:p>
    <w:p w:rsidR="00477ACA" w:rsidRPr="00842C52" w:rsidRDefault="006E2A49">
      <w:pPr>
        <w:pStyle w:val="3"/>
        <w:ind w:left="10" w:right="54"/>
        <w:rPr>
          <w:szCs w:val="28"/>
        </w:rPr>
      </w:pPr>
      <w:bookmarkStart w:id="5" w:name="_Toc22794"/>
      <w:r w:rsidRPr="00842C52">
        <w:rPr>
          <w:szCs w:val="28"/>
        </w:rPr>
        <w:t xml:space="preserve">2.1.1. Назначение </w:t>
      </w:r>
      <w:r w:rsidRPr="00842C52">
        <w:rPr>
          <w:szCs w:val="28"/>
        </w:rPr>
        <w:tab/>
        <w:t xml:space="preserve">лиц, </w:t>
      </w:r>
      <w:r w:rsidRPr="00842C52">
        <w:rPr>
          <w:szCs w:val="28"/>
        </w:rPr>
        <w:tab/>
        <w:t xml:space="preserve">ответственных </w:t>
      </w:r>
      <w:r w:rsidRPr="00842C52">
        <w:rPr>
          <w:szCs w:val="28"/>
        </w:rPr>
        <w:tab/>
        <w:t xml:space="preserve">за </w:t>
      </w:r>
      <w:r w:rsidRPr="00842C52">
        <w:rPr>
          <w:szCs w:val="28"/>
        </w:rPr>
        <w:tab/>
        <w:t xml:space="preserve">организацию  и проведение исследования </w:t>
      </w:r>
      <w:bookmarkEnd w:id="5"/>
    </w:p>
    <w:p w:rsidR="00477ACA" w:rsidRPr="00842C52" w:rsidRDefault="006E2A49">
      <w:pPr>
        <w:spacing w:after="131" w:line="259" w:lineRule="auto"/>
        <w:ind w:left="10" w:right="54" w:hanging="10"/>
        <w:jc w:val="right"/>
        <w:rPr>
          <w:szCs w:val="28"/>
        </w:rPr>
      </w:pPr>
      <w:r w:rsidRPr="00842C52">
        <w:rPr>
          <w:szCs w:val="28"/>
        </w:rPr>
        <w:t xml:space="preserve">В каждой ОО/ОО СПО, участвующей в исследовании, назначаются: </w:t>
      </w:r>
    </w:p>
    <w:p w:rsidR="00477ACA" w:rsidRPr="00842C52" w:rsidRDefault="006E2A49">
      <w:pPr>
        <w:ind w:left="-13" w:right="55" w:firstLine="0"/>
        <w:rPr>
          <w:szCs w:val="28"/>
        </w:rPr>
      </w:pPr>
      <w:r w:rsidRPr="00842C52">
        <w:rPr>
          <w:szCs w:val="28"/>
        </w:rPr>
        <w:t xml:space="preserve">ответственный организатор в ОО/ОО СПО, организаторы в аудиториях, технический специалист (при необходимости).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Инструктивные материалы, регламентирующие действия специалистов, задействованных при организации и проведении исследования в ОО/ОО СПО, публикуются Федеральным организатором в ЛК ГИС ФИС ОКО. Специалистам необходимо изучить данные материалы заблаговременно – до начала НСИ.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 целях обеспечения соблюдения правил проведения и объективности результатов НСИ по решению ОИВ привлекаются независимые наблюдатели.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 качестве независимых наблюдателей могут привлекаться представители ОИВ, подведомственных организаций или органов местного самоуправления муниципальных районов, муниципальных округов и городских округов в сфере образования.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lastRenderedPageBreak/>
        <w:t xml:space="preserve">Независимое наблюдение по решению ОИВ или органов местного самоуправления муниципальных районов, муниципальных округов  и городских округов в сфере образования может быть организовано  с использованием средств видеонаблюдения. </w:t>
      </w:r>
    </w:p>
    <w:p w:rsidR="00477ACA" w:rsidRPr="00842C52" w:rsidRDefault="006E2A49">
      <w:pPr>
        <w:pStyle w:val="3"/>
        <w:spacing w:after="160"/>
        <w:ind w:left="131" w:right="361"/>
        <w:jc w:val="center"/>
        <w:rPr>
          <w:szCs w:val="28"/>
        </w:rPr>
      </w:pPr>
      <w:bookmarkStart w:id="6" w:name="_Toc22795"/>
      <w:r w:rsidRPr="00842C52">
        <w:rPr>
          <w:szCs w:val="28"/>
        </w:rPr>
        <w:t xml:space="preserve">2.1.2. Актуализация состава участников исследования </w:t>
      </w:r>
      <w:bookmarkEnd w:id="6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Актуализация состава участников исследования осуществляется посредством заполнения ОО/ОО СПО электронной формы сбора данных  в ЛК ГИС ФИС ОКО и включает в себя сбор актуализированных и верифицированных сведений: о количестве классов и обучающихся в параллелях (для ОО); об учебных группах и обучающихся первых и последних курсов, осваивающих ОП СПО на базе ООО в очной форме обучения по ППССЗ и ППКРС (для ОО СПО).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Выборка классов/учебных групп в ОО/ОО СПО для участия в исследовании формируется федеральным организатором и публикуется  в ЛК ГИС ФИС ОКО: </w:t>
      </w:r>
    </w:p>
    <w:p w:rsidR="00477ACA" w:rsidRPr="00842C52" w:rsidRDefault="006E2A49">
      <w:pPr>
        <w:numPr>
          <w:ilvl w:val="0"/>
          <w:numId w:val="2"/>
        </w:numPr>
        <w:ind w:right="55"/>
        <w:rPr>
          <w:szCs w:val="28"/>
        </w:rPr>
      </w:pPr>
      <w:r w:rsidRPr="00842C52">
        <w:rPr>
          <w:szCs w:val="28"/>
        </w:rPr>
        <w:t xml:space="preserve">для оценки воспитательной работы ОО в 8 -х, 9-х и 10-х параллелях формируется выборка классов (федеральная выборка); </w:t>
      </w:r>
    </w:p>
    <w:p w:rsidR="00477ACA" w:rsidRPr="00842C52" w:rsidRDefault="006E2A49">
      <w:pPr>
        <w:numPr>
          <w:ilvl w:val="0"/>
          <w:numId w:val="2"/>
        </w:numPr>
        <w:ind w:right="55"/>
        <w:rPr>
          <w:szCs w:val="28"/>
        </w:rPr>
      </w:pPr>
      <w:r w:rsidRPr="00842C52">
        <w:rPr>
          <w:szCs w:val="28"/>
        </w:rPr>
        <w:t xml:space="preserve">для оценки уровня функциональной грамотности (читательской, математической, естественно-научной) обучающихся формируется выборка классов из 6-х и 9-х параллелей;  </w:t>
      </w:r>
    </w:p>
    <w:p w:rsidR="00477ACA" w:rsidRPr="00842C52" w:rsidRDefault="006E2A49">
      <w:pPr>
        <w:numPr>
          <w:ilvl w:val="0"/>
          <w:numId w:val="2"/>
        </w:numPr>
        <w:ind w:right="55"/>
        <w:rPr>
          <w:szCs w:val="28"/>
        </w:rPr>
      </w:pPr>
      <w:r w:rsidRPr="00842C52">
        <w:rPr>
          <w:szCs w:val="28"/>
        </w:rPr>
        <w:t xml:space="preserve">для оценки уровня функциональной грамотности (финансовой) обучающихся формируется выборка классов из 7-х и 10-х параллелей,  а также выборка учебных групп первых и последних курсов ОО СПО, осваивающих ОП СПО на базе ООО в очной форме обучения по ППССЗ  и ППКРС.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Выборка классов/учебных групп осуществляется простым случайным способом с учетом участников ВПР.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lastRenderedPageBreak/>
        <w:t>Все обучающиеся 9- х классов из ОО 29 регионов Российской Федерации, определенных Приказом, примут участие в оценке воспитательной работы ОО</w:t>
      </w:r>
      <w:r w:rsidRPr="00842C52">
        <w:rPr>
          <w:szCs w:val="28"/>
          <w:vertAlign w:val="superscript"/>
        </w:rPr>
        <w:footnoteReference w:id="1"/>
      </w:r>
      <w:r w:rsidRPr="00842C52">
        <w:rPr>
          <w:szCs w:val="28"/>
        </w:rPr>
        <w:t xml:space="preserve">, </w:t>
      </w:r>
      <w:r w:rsidRPr="00842C52">
        <w:rPr>
          <w:rFonts w:ascii="Calibri" w:eastAsia="Calibri" w:hAnsi="Calibri" w:cs="Calibri"/>
          <w:szCs w:val="28"/>
        </w:rPr>
        <w:t xml:space="preserve"> </w:t>
      </w:r>
      <w:r w:rsidRPr="00842C52">
        <w:rPr>
          <w:szCs w:val="28"/>
        </w:rPr>
        <w:t xml:space="preserve">в том числе оценке психологического климата и воспитательного потенциала общеобразовательных организаций, ценностных ориентаций обучающихся, уровня психологической безопасности и комфортности образовательной среды, практик организации воспитательной и профилактической работы  в образовательной организации. </w:t>
      </w:r>
    </w:p>
    <w:p w:rsidR="00477ACA" w:rsidRPr="00842C52" w:rsidRDefault="006E2A49">
      <w:pPr>
        <w:spacing w:after="0" w:line="436" w:lineRule="auto"/>
        <w:ind w:left="-14" w:right="52"/>
        <w:jc w:val="left"/>
        <w:rPr>
          <w:szCs w:val="28"/>
        </w:rPr>
      </w:pPr>
      <w:r w:rsidRPr="00842C52">
        <w:rPr>
          <w:szCs w:val="28"/>
        </w:rPr>
        <w:t xml:space="preserve">При проведении НСИ федеральным организатором не собираются, не обрабатываются и не используются персональные данные участников. </w:t>
      </w:r>
    </w:p>
    <w:p w:rsidR="00477ACA" w:rsidRPr="00842C52" w:rsidRDefault="006E2A49">
      <w:pPr>
        <w:pStyle w:val="3"/>
        <w:spacing w:after="0" w:line="436" w:lineRule="auto"/>
        <w:ind w:left="-14" w:right="52" w:firstLine="698"/>
        <w:jc w:val="left"/>
        <w:rPr>
          <w:szCs w:val="28"/>
        </w:rPr>
      </w:pPr>
      <w:bookmarkStart w:id="7" w:name="_Toc22796"/>
      <w:r w:rsidRPr="00842C52">
        <w:rPr>
          <w:szCs w:val="28"/>
        </w:rPr>
        <w:t xml:space="preserve">2.1.3. Формирование расписания проведения исследования </w:t>
      </w:r>
      <w:bookmarkEnd w:id="7"/>
    </w:p>
    <w:p w:rsidR="00477ACA" w:rsidRPr="00842C52" w:rsidRDefault="006E2A49">
      <w:pPr>
        <w:spacing w:after="89" w:line="380" w:lineRule="auto"/>
        <w:ind w:left="-13" w:right="55"/>
        <w:rPr>
          <w:szCs w:val="28"/>
        </w:rPr>
      </w:pPr>
      <w:r w:rsidRPr="00842C52">
        <w:rPr>
          <w:szCs w:val="28"/>
        </w:rPr>
        <w:t xml:space="preserve">Расписание проведения НСИ (количество сессий и время начала каждой сессии) и распределение участников исследования по аудиториям определяются ОО/ОО СПО самостоятельно в соответствии со сроками проведения НСИ, утвержденными Приказом.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 ОО/ОО СПО с большим количеством участников для проведения  НСИ в рамках одной сессии может быть оборудовано несколько  аудиторий и/или запланировано проведение нескольких сессий в рамках  периода, установленного Приказом. При проведении НСИ в несколько сессий ОО/ОО СПО обеспечивается выполнение условий конфиденциальности. </w:t>
      </w:r>
    </w:p>
    <w:p w:rsidR="00477ACA" w:rsidRPr="00842C52" w:rsidRDefault="006E2A49">
      <w:pPr>
        <w:pStyle w:val="3"/>
        <w:spacing w:after="160"/>
        <w:ind w:left="131"/>
        <w:jc w:val="center"/>
        <w:rPr>
          <w:szCs w:val="28"/>
        </w:rPr>
      </w:pPr>
      <w:bookmarkStart w:id="8" w:name="_Toc22797"/>
      <w:r w:rsidRPr="00842C52">
        <w:rPr>
          <w:szCs w:val="28"/>
        </w:rPr>
        <w:lastRenderedPageBreak/>
        <w:t xml:space="preserve">2.1.4. Техническое обеспечение проведения исследования </w:t>
      </w:r>
      <w:bookmarkEnd w:id="8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НСИ проводятся с использованием компьютеров, подключенных к информационно-телекоммуникационной сети «Интернет», соответствующих определенным техническим требованиям (Приложение 1).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ОО/ОО СПО обеспечивают готовность компьютерного оборудования, включая: </w:t>
      </w:r>
    </w:p>
    <w:p w:rsidR="00477ACA" w:rsidRPr="00842C52" w:rsidRDefault="006E2A49">
      <w:pPr>
        <w:numPr>
          <w:ilvl w:val="0"/>
          <w:numId w:val="3"/>
        </w:numPr>
        <w:ind w:right="55"/>
        <w:rPr>
          <w:szCs w:val="28"/>
        </w:rPr>
      </w:pPr>
      <w:r w:rsidRPr="00842C52">
        <w:rPr>
          <w:szCs w:val="28"/>
        </w:rPr>
        <w:t xml:space="preserve">соответствие характеристик каждого рабочего места техническим требованиям; </w:t>
      </w:r>
    </w:p>
    <w:p w:rsidR="00477ACA" w:rsidRPr="00842C52" w:rsidRDefault="006E2A49">
      <w:pPr>
        <w:numPr>
          <w:ilvl w:val="0"/>
          <w:numId w:val="3"/>
        </w:numPr>
        <w:ind w:right="55"/>
        <w:rPr>
          <w:szCs w:val="28"/>
        </w:rPr>
      </w:pPr>
      <w:r w:rsidRPr="00842C52">
        <w:rPr>
          <w:szCs w:val="28"/>
        </w:rPr>
        <w:t xml:space="preserve">наличие стабильного подключения каждого рабочего места к информационно-телекоммуникационной сети «Интернет»; </w:t>
      </w:r>
    </w:p>
    <w:p w:rsidR="00477ACA" w:rsidRPr="00842C52" w:rsidRDefault="006E2A49">
      <w:pPr>
        <w:numPr>
          <w:ilvl w:val="0"/>
          <w:numId w:val="3"/>
        </w:numPr>
        <w:ind w:right="55"/>
        <w:rPr>
          <w:szCs w:val="28"/>
        </w:rPr>
      </w:pPr>
      <w:r w:rsidRPr="00842C52">
        <w:rPr>
          <w:szCs w:val="28"/>
        </w:rPr>
        <w:t xml:space="preserve">подготовку резервного рабочего места на случай возможных  технических сбоев. </w:t>
      </w:r>
    </w:p>
    <w:p w:rsidR="00477ACA" w:rsidRPr="00842C52" w:rsidRDefault="006E2A49">
      <w:pPr>
        <w:pStyle w:val="2"/>
        <w:spacing w:line="442" w:lineRule="auto"/>
        <w:ind w:left="720" w:right="1288"/>
        <w:rPr>
          <w:szCs w:val="28"/>
        </w:rPr>
      </w:pPr>
      <w:bookmarkStart w:id="9" w:name="_Toc22798"/>
      <w:r w:rsidRPr="00842C52">
        <w:rPr>
          <w:szCs w:val="28"/>
        </w:rPr>
        <w:t xml:space="preserve">2.2. Основной этап: реализация оценочных процедур </w:t>
      </w:r>
      <w:bookmarkEnd w:id="9"/>
    </w:p>
    <w:p w:rsidR="00477ACA" w:rsidRPr="00842C52" w:rsidRDefault="006E2A49">
      <w:pPr>
        <w:spacing w:after="3" w:line="442" w:lineRule="auto"/>
        <w:ind w:left="720" w:right="1288" w:hanging="10"/>
        <w:rPr>
          <w:szCs w:val="28"/>
        </w:rPr>
      </w:pPr>
      <w:r w:rsidRPr="00842C52">
        <w:rPr>
          <w:i/>
          <w:szCs w:val="28"/>
        </w:rPr>
        <w:t xml:space="preserve">Единые условия проведения оценочных процедур </w:t>
      </w:r>
    </w:p>
    <w:p w:rsidR="00477ACA" w:rsidRPr="00842C52" w:rsidRDefault="006E2A49">
      <w:pPr>
        <w:spacing w:after="155" w:line="259" w:lineRule="auto"/>
        <w:ind w:left="10" w:right="54" w:hanging="10"/>
        <w:jc w:val="right"/>
        <w:rPr>
          <w:szCs w:val="28"/>
        </w:rPr>
      </w:pPr>
      <w:r w:rsidRPr="00842C52">
        <w:rPr>
          <w:szCs w:val="28"/>
        </w:rPr>
        <w:t xml:space="preserve">НСИ проводятся в системе тестирования с использованием компьютеров, подключенных к информационно-телекоммуникационной сети «Интернет».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Продолжительность процедур исследования для всех обучающихся, принимающих участие в НСИ, составляет два урока, не более чем 45 минут каждый.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Для организации НСИ федеральный организатор обеспечивает предоставление в ЛК ГИС ФИС ОКО комплекта материалов, содержащего электронные формы протоколов (ОО/ОО СПО могут использоваться в качестве бумажного протокола), реквизиты доступа для участников (логины, пароли, ссылку на страницу входа в систему тестирования), инструктивные материалы для организатора в аудитории, а также рекомендуемый комплекс упражнений гимнастики глаз.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lastRenderedPageBreak/>
        <w:t xml:space="preserve">ОО/ОО СПО в дни проведения исследования обеспечивают готовность рабочих мест для участников исследования: подключают компьютеры  к информационно-телекоммуникационной сети «Интернет» (при необходимости с привлечением технического специалиста); открывают на каждом компьютере указанную в бумажном протоколе страницу входа в систему тестирования.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Бумажный протокол заполняется ОО/ОО СПО в ходе исследования  для фиксации соответствия логина и ФИО участника и применяется исключительно для внутреннего контроля идентификации.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Исследования проводится в условиях полной анонимности: персональные данные участников (ФИО) не вносятся в систему тестирования  и не используются при обработке результатов оценочных процедур. </w:t>
      </w:r>
    </w:p>
    <w:p w:rsidR="00477ACA" w:rsidRPr="00842C52" w:rsidRDefault="006E2A49">
      <w:pPr>
        <w:pStyle w:val="3"/>
        <w:ind w:left="10" w:right="54"/>
        <w:rPr>
          <w:szCs w:val="28"/>
        </w:rPr>
      </w:pPr>
      <w:bookmarkStart w:id="10" w:name="_Toc22799"/>
      <w:r w:rsidRPr="00842C52">
        <w:rPr>
          <w:szCs w:val="28"/>
        </w:rPr>
        <w:t xml:space="preserve">2.2.1. Проведение оценки уровня функциональной грамотности обучающихся 6-х и 9-х классов  </w:t>
      </w:r>
      <w:bookmarkEnd w:id="10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Процедура оценки уровня функциональной грамотности обучающихся  6-х и 9-х классов включает выполнение участниками диагностической работы  и прохождение анкетирования.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Структура диагностической работы состоит из трех блоков заданий, каждый из которых направлен на оценку одной из составляющих функциональной грамотности: читательской, математической, естественнонаучной. Общее количество заданий в диагностической работе составляет: 24 задания – для обучающихся 6-х классов, 30 заданий – для обучающихся  9-х классов.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НСИ проводятся в соответствии с </w:t>
      </w:r>
      <w:hyperlink r:id="rId10">
        <w:r w:rsidRPr="00842C52">
          <w:rPr>
            <w:color w:val="0000FF"/>
            <w:szCs w:val="28"/>
            <w:u w:val="single" w:color="0000FF"/>
          </w:rPr>
          <w:t>описаниями диагностических</w:t>
        </w:r>
      </w:hyperlink>
      <w:hyperlink r:id="rId11">
        <w:r w:rsidRPr="00842C52">
          <w:rPr>
            <w:color w:val="0000FF"/>
            <w:szCs w:val="28"/>
          </w:rPr>
          <w:t xml:space="preserve"> </w:t>
        </w:r>
      </w:hyperlink>
      <w:hyperlink r:id="rId12">
        <w:r w:rsidRPr="00842C52">
          <w:rPr>
            <w:color w:val="0000FF"/>
            <w:szCs w:val="28"/>
          </w:rPr>
          <w:t xml:space="preserve"> </w:t>
        </w:r>
      </w:hyperlink>
      <w:r w:rsidRPr="00842C52">
        <w:rPr>
          <w:color w:val="0000FF"/>
          <w:szCs w:val="28"/>
          <w:u w:val="single" w:color="0000FF"/>
        </w:rPr>
        <w:t>работ и примерами задани</w:t>
      </w:r>
      <w:hyperlink r:id="rId13">
        <w:r w:rsidRPr="00842C52">
          <w:rPr>
            <w:color w:val="0000FF"/>
            <w:szCs w:val="28"/>
            <w:u w:val="single" w:color="0000FF"/>
          </w:rPr>
          <w:t>й</w:t>
        </w:r>
      </w:hyperlink>
      <w:hyperlink r:id="rId14">
        <w:r w:rsidRPr="00842C52">
          <w:rPr>
            <w:szCs w:val="28"/>
          </w:rPr>
          <w:t xml:space="preserve"> </w:t>
        </w:r>
      </w:hyperlink>
      <w:r w:rsidRPr="00842C52">
        <w:rPr>
          <w:szCs w:val="28"/>
        </w:rPr>
        <w:t xml:space="preserve">для оценки уровня сформированности функциональной грамотности, опубликованными на сайте ФГБУ «ФИОКО».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lastRenderedPageBreak/>
        <w:t xml:space="preserve">Порядок следования блоков заданий в разных вариантах диагностической работы может различаться, что определяется требованиями обеспечения надежности результатов диагностики.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По итогам завершения диагностической работы обучающиеся проходят анкетирование. </w:t>
      </w:r>
    </w:p>
    <w:p w:rsidR="00477ACA" w:rsidRPr="00842C52" w:rsidRDefault="006E2A49">
      <w:pPr>
        <w:spacing w:after="255"/>
        <w:ind w:left="-13" w:right="55"/>
        <w:rPr>
          <w:szCs w:val="28"/>
        </w:rPr>
      </w:pPr>
      <w:r w:rsidRPr="00842C52">
        <w:rPr>
          <w:szCs w:val="28"/>
        </w:rPr>
        <w:t xml:space="preserve">Рекомендуемая продолжительность выполнения отдельных блоков диагностической работы и анкетирования в рамках оценки уровня функциональной грамотности обучающихся 6-х и 9-х классов представлена  в таблице ниже. </w:t>
      </w:r>
    </w:p>
    <w:p w:rsidR="00477ACA" w:rsidRPr="00842C52" w:rsidRDefault="006E2A49">
      <w:pPr>
        <w:ind w:left="1703" w:right="55"/>
        <w:rPr>
          <w:szCs w:val="28"/>
        </w:rPr>
      </w:pPr>
      <w:r w:rsidRPr="00842C52">
        <w:rPr>
          <w:szCs w:val="28"/>
        </w:rPr>
        <w:t xml:space="preserve">Таблица 1. Рекомендуемая продолжительность выполнения отдельных блоков диагностической работы и анкетирования  в рамках оценки уровня функциональной грамотности </w:t>
      </w:r>
    </w:p>
    <w:p w:rsidR="00477ACA" w:rsidRPr="00842C52" w:rsidRDefault="006E2A49">
      <w:pPr>
        <w:spacing w:line="259" w:lineRule="auto"/>
        <w:ind w:left="1703" w:right="55" w:firstLine="0"/>
        <w:rPr>
          <w:szCs w:val="28"/>
        </w:rPr>
      </w:pPr>
      <w:r w:rsidRPr="00842C52">
        <w:rPr>
          <w:szCs w:val="28"/>
        </w:rPr>
        <w:t xml:space="preserve">обучающихся 6-х и 9-х классов </w:t>
      </w:r>
    </w:p>
    <w:tbl>
      <w:tblPr>
        <w:tblStyle w:val="TableGrid"/>
        <w:tblW w:w="9634" w:type="dxa"/>
        <w:tblInd w:w="1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89"/>
        <w:gridCol w:w="4250"/>
        <w:gridCol w:w="4395"/>
      </w:tblGrid>
      <w:tr w:rsidR="00477ACA" w:rsidRPr="00842C52">
        <w:trPr>
          <w:trHeight w:val="12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94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№  п/п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141" w:line="259" w:lineRule="auto"/>
              <w:ind w:left="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Структура исследования 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в рамках оценки уровня функциональной грамотности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179" w:right="45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Рекомендуемая  продолжительность </w:t>
            </w:r>
          </w:p>
        </w:tc>
      </w:tr>
      <w:tr w:rsidR="00477ACA" w:rsidRPr="00842C52">
        <w:trPr>
          <w:trHeight w:val="4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 </w:t>
            </w:r>
          </w:p>
        </w:tc>
        <w:tc>
          <w:tcPr>
            <w:tcW w:w="8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>Диагностическая работа</w:t>
            </w:r>
            <w:r w:rsidRPr="00842C52">
              <w:rPr>
                <w:szCs w:val="28"/>
              </w:rPr>
              <w:t xml:space="preserve">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5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1.1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Блок 1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Не более 20 минут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5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1.2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Блок 2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Не более 20 минут </w:t>
            </w:r>
          </w:p>
        </w:tc>
      </w:tr>
      <w:tr w:rsidR="00477ACA" w:rsidRPr="00842C52">
        <w:trPr>
          <w:trHeight w:val="4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6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i/>
                <w:szCs w:val="28"/>
              </w:rPr>
              <w:t xml:space="preserve">Перерыв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i/>
                <w:szCs w:val="28"/>
              </w:rPr>
              <w:t xml:space="preserve">Не менее 10 минут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5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1.3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Блок 3 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Не более 20 минут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2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Анкетирование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20 минут </w:t>
            </w:r>
          </w:p>
        </w:tc>
      </w:tr>
      <w:tr w:rsidR="00477ACA" w:rsidRPr="00842C52">
        <w:trPr>
          <w:trHeight w:val="83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ACA" w:rsidRPr="00842C52" w:rsidRDefault="00477ACA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86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520" w:hanging="2335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>В ходе исследования с обучающимися необходимо предусмотреть  проведение гимнастики глаз</w:t>
            </w:r>
            <w:r w:rsidRPr="00842C52">
              <w:rPr>
                <w:szCs w:val="28"/>
              </w:rPr>
              <w:t xml:space="preserve">  </w:t>
            </w:r>
          </w:p>
        </w:tc>
      </w:tr>
    </w:tbl>
    <w:p w:rsidR="00477ACA" w:rsidRPr="00842C52" w:rsidRDefault="006E2A49">
      <w:pPr>
        <w:spacing w:after="0" w:line="259" w:lineRule="auto"/>
        <w:ind w:left="1"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Порядок проведения диагностической работы, анкетирования и действий участников определяется инструктивными материалами  для организатора в </w:t>
      </w:r>
      <w:r w:rsidRPr="00842C52">
        <w:rPr>
          <w:szCs w:val="28"/>
        </w:rPr>
        <w:lastRenderedPageBreak/>
        <w:t xml:space="preserve">аудитории, которые содержат соответствующий инструктаж по проведению исследования в 6-х и 9-х классах.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 процессе выполнения диагностической работы обучающимся предоставляется возможность использовать встроенный в систему  тестирования калькулятор, а также черновики для ведения рабочих записей (листы чистой бумаги и ручка); использование иных дополнительных материалов и оборудования не допускается.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При прохождении анкетирования использование обучающимися дополнительных материалов и оборудования не предусмотрено.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Интерфейс системы тестирования предоставляет участникам возможность осуществлять следующие навигационные действия: редактирование ответов  на задания диагностической работы и вопросов анкеты; переход к последующему вопросу без обязательного ответа на предыдущий; возврат к любому пропущенному вопросу до завершения одного из блоков диагностической работы или анкетирования; завершение диагностической работы или анкеты  при наличии неотвеченных вопросов. </w:t>
      </w:r>
    </w:p>
    <w:p w:rsidR="00477ACA" w:rsidRPr="00842C52" w:rsidRDefault="006E2A49">
      <w:pPr>
        <w:pStyle w:val="2"/>
        <w:spacing w:after="262"/>
        <w:ind w:left="10" w:right="54"/>
        <w:jc w:val="right"/>
        <w:rPr>
          <w:szCs w:val="28"/>
        </w:rPr>
      </w:pPr>
      <w:bookmarkStart w:id="11" w:name="_Toc22800"/>
      <w:r w:rsidRPr="00842C52">
        <w:rPr>
          <w:szCs w:val="28"/>
        </w:rPr>
        <w:t>2.2.2. Проведение оценки</w:t>
      </w:r>
      <w:r w:rsidRPr="00842C52">
        <w:rPr>
          <w:rFonts w:ascii="Calibri" w:eastAsia="Calibri" w:hAnsi="Calibri" w:cs="Calibri"/>
          <w:b w:val="0"/>
          <w:szCs w:val="28"/>
        </w:rPr>
        <w:t xml:space="preserve"> </w:t>
      </w:r>
      <w:r w:rsidRPr="00842C52">
        <w:rPr>
          <w:szCs w:val="28"/>
        </w:rPr>
        <w:t xml:space="preserve">уровня функциональной грамотности обучающихся 7-х и 10-х классов, обучающихся первых и последних курсов ОО СПО, осваивающих ОП СПО на базе ООО в очной форме обучения  по ППССЗ и ППКРС </w:t>
      </w:r>
      <w:bookmarkEnd w:id="11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Процедура оценки уровня функциональной грамотности обучающихся  7-х и 10-х классов, а также обучающихся первых и последних курсов  ОО СПО, осваивающих ОП СПО на базе ООО в очной форме обучения  по ППССЗ и ППКРС включает выполнение участниками диагностической работы и прохождение анкетирования.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lastRenderedPageBreak/>
        <w:t xml:space="preserve">Структура диагностической работы состоит из одного блока заданий, направленного на оценку финансовой грамотности обучающихся.  </w:t>
      </w:r>
    </w:p>
    <w:p w:rsidR="00477ACA" w:rsidRPr="00842C52" w:rsidRDefault="006E2A49">
      <w:pPr>
        <w:spacing w:after="246" w:line="259" w:lineRule="auto"/>
        <w:ind w:left="10" w:right="54" w:hanging="10"/>
        <w:jc w:val="right"/>
        <w:rPr>
          <w:szCs w:val="28"/>
        </w:rPr>
      </w:pPr>
      <w:r w:rsidRPr="00842C52">
        <w:rPr>
          <w:szCs w:val="28"/>
        </w:rPr>
        <w:t xml:space="preserve">Общее количество заданий в диагностической работе составляет:  </w:t>
      </w:r>
    </w:p>
    <w:p w:rsidR="00477ACA" w:rsidRPr="00842C52" w:rsidRDefault="006E2A49">
      <w:pPr>
        <w:ind w:left="-13" w:right="55" w:firstLine="0"/>
        <w:rPr>
          <w:szCs w:val="28"/>
        </w:rPr>
      </w:pPr>
      <w:r w:rsidRPr="00842C52">
        <w:rPr>
          <w:szCs w:val="28"/>
        </w:rPr>
        <w:t xml:space="preserve">20 заданий для обучающихся 7-х классов, 24 задания для обучающихся 10-х классов и 24 задания для обучающихся ОО СПО.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НСИ проводятся в соответствии с </w:t>
      </w:r>
      <w:hyperlink r:id="rId15">
        <w:r w:rsidRPr="00842C52">
          <w:rPr>
            <w:color w:val="0000FF"/>
            <w:szCs w:val="28"/>
            <w:u w:val="single" w:color="0000FF"/>
          </w:rPr>
          <w:t>описаниями диагностических</w:t>
        </w:r>
      </w:hyperlink>
      <w:hyperlink r:id="rId16">
        <w:r w:rsidRPr="00842C52">
          <w:rPr>
            <w:color w:val="0000FF"/>
            <w:szCs w:val="28"/>
          </w:rPr>
          <w:t xml:space="preserve"> </w:t>
        </w:r>
      </w:hyperlink>
      <w:hyperlink r:id="rId17">
        <w:r w:rsidRPr="00842C52">
          <w:rPr>
            <w:color w:val="0000FF"/>
            <w:szCs w:val="28"/>
          </w:rPr>
          <w:t xml:space="preserve"> </w:t>
        </w:r>
      </w:hyperlink>
      <w:r w:rsidRPr="00842C52">
        <w:rPr>
          <w:color w:val="0000FF"/>
          <w:szCs w:val="28"/>
          <w:u w:val="single" w:color="0000FF"/>
        </w:rPr>
        <w:t>работ и примерами задани</w:t>
      </w:r>
      <w:hyperlink r:id="rId18">
        <w:r w:rsidRPr="00842C52">
          <w:rPr>
            <w:color w:val="0000FF"/>
            <w:szCs w:val="28"/>
            <w:u w:val="single" w:color="0000FF"/>
          </w:rPr>
          <w:t>й</w:t>
        </w:r>
      </w:hyperlink>
      <w:hyperlink r:id="rId19">
        <w:r w:rsidRPr="00842C52">
          <w:rPr>
            <w:szCs w:val="28"/>
          </w:rPr>
          <w:t xml:space="preserve"> </w:t>
        </w:r>
      </w:hyperlink>
      <w:r w:rsidRPr="00842C52">
        <w:rPr>
          <w:szCs w:val="28"/>
        </w:rPr>
        <w:t xml:space="preserve">для оценки уровня сформированности функциональной грамотности, опубликованными на сайте ФГБУ «ФИОКО». </w:t>
      </w:r>
    </w:p>
    <w:p w:rsidR="00477ACA" w:rsidRPr="00842C52" w:rsidRDefault="006E2A49">
      <w:pPr>
        <w:spacing w:after="254"/>
        <w:ind w:left="-13" w:right="55"/>
        <w:rPr>
          <w:szCs w:val="28"/>
        </w:rPr>
      </w:pPr>
      <w:r w:rsidRPr="00842C52">
        <w:rPr>
          <w:szCs w:val="28"/>
        </w:rPr>
        <w:t xml:space="preserve">Рекомендуемая продолжительность выполнения диагностической работы и анкетирования в рамках оценки уровня функциональной грамотности обучающихся 7-х, 10-х классов и обучающихся первых и последних курсов  ОО СПО, осваивающих ОП СПО на базе ООО в очной форме обучения  по ППССЗ и ППКРС, представлена в таблице ниже. </w:t>
      </w:r>
    </w:p>
    <w:p w:rsidR="00477ACA" w:rsidRPr="00842C52" w:rsidRDefault="006E2A49">
      <w:pPr>
        <w:spacing w:line="259" w:lineRule="auto"/>
        <w:ind w:left="1703" w:right="55"/>
        <w:rPr>
          <w:szCs w:val="28"/>
        </w:rPr>
      </w:pPr>
      <w:r w:rsidRPr="00842C52">
        <w:rPr>
          <w:szCs w:val="28"/>
        </w:rPr>
        <w:t xml:space="preserve">Таблица 2. Рекомендуемая продолжительность выполнения диагностической работы и анкетирования в рамках оценки уровня функциональной грамотности обучающихся 7-х и 10-х классов, обучающихся ОО СПО </w:t>
      </w:r>
    </w:p>
    <w:tbl>
      <w:tblPr>
        <w:tblStyle w:val="TableGrid"/>
        <w:tblW w:w="9494" w:type="dxa"/>
        <w:tblInd w:w="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89"/>
        <w:gridCol w:w="4249"/>
        <w:gridCol w:w="4256"/>
      </w:tblGrid>
      <w:tr w:rsidR="00477ACA" w:rsidRPr="00842C52">
        <w:trPr>
          <w:trHeight w:val="12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94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№  п/п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22" w:line="435" w:lineRule="auto"/>
              <w:ind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Структура исследования в рамках оценки уровня функциональной </w:t>
            </w:r>
          </w:p>
          <w:p w:rsidR="00477ACA" w:rsidRPr="00842C52" w:rsidRDefault="006E2A49">
            <w:pPr>
              <w:spacing w:after="0" w:line="259" w:lineRule="auto"/>
              <w:ind w:left="11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грамотности 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105" w:right="40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Рекомендуемая продолжительность </w:t>
            </w:r>
          </w:p>
        </w:tc>
      </w:tr>
      <w:tr w:rsidR="00477ACA" w:rsidRPr="00842C52">
        <w:trPr>
          <w:trHeight w:val="4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Диагностическая работа 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Не более 45 минут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6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i/>
                <w:szCs w:val="28"/>
              </w:rPr>
              <w:t xml:space="preserve">Перерыв 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i/>
                <w:szCs w:val="28"/>
              </w:rPr>
              <w:t xml:space="preserve">Не менее 10 минут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2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Анкетирование </w:t>
            </w:r>
          </w:p>
        </w:tc>
        <w:tc>
          <w:tcPr>
            <w:tcW w:w="4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Не более 45 минут </w:t>
            </w:r>
          </w:p>
        </w:tc>
      </w:tr>
      <w:tr w:rsidR="00477ACA" w:rsidRPr="00842C52">
        <w:trPr>
          <w:trHeight w:val="83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ACA" w:rsidRPr="00842C52" w:rsidRDefault="00477ACA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85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095" w:hanging="1980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>В ходе исследования с обучающимися необходимо предусмотреть  проведение гимнастики глаз</w:t>
            </w:r>
            <w:r w:rsidRPr="00842C52">
              <w:rPr>
                <w:szCs w:val="28"/>
              </w:rPr>
              <w:t xml:space="preserve"> </w:t>
            </w:r>
          </w:p>
        </w:tc>
      </w:tr>
    </w:tbl>
    <w:p w:rsidR="00477ACA" w:rsidRPr="00842C52" w:rsidRDefault="006E2A49">
      <w:pPr>
        <w:spacing w:after="171" w:line="259" w:lineRule="auto"/>
        <w:ind w:left="709"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lastRenderedPageBreak/>
        <w:t xml:space="preserve">Порядок проведения диагностической работы, анкетирования и действий участников определяется инструктивными материалами для организатора  в аудитории, которые содержат соответствующий инструктаж по проведению исследования в 7-х и 10-х классах, для обучающихся ОО СПО. </w:t>
      </w:r>
    </w:p>
    <w:p w:rsidR="00477ACA" w:rsidRPr="00842C52" w:rsidRDefault="006E2A49">
      <w:pPr>
        <w:spacing w:after="129"/>
        <w:ind w:left="-13" w:right="55"/>
        <w:rPr>
          <w:szCs w:val="28"/>
        </w:rPr>
      </w:pPr>
      <w:r w:rsidRPr="00842C52">
        <w:rPr>
          <w:szCs w:val="28"/>
        </w:rPr>
        <w:t xml:space="preserve">В процессе выполнения диагностической работы обучающимся предоставляется возможность использовать встроенный в систему  тестирования калькулятор, а также черновики для ведения рабочих записей (листы чистой бумаги и ручка); использование иных дополнительных материалов и оборудования не допускается.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При прохождении анкетирования использование обучающимися дополнительных материалов и оборудования не предусмотрено.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Интерфейс системы тестирования предоставляет участникам возможность осуществлять следующие навигационные действия: редактирование ответов  на задания диагностической работы и вопросов анкеты; переход к последующему вопросу без обязательного ответа на предыдущий; возврат к любому пропущенному вопросу до завершения одного из блоков диагностической работы или анкетирования; завершение диагностической работы или анкеты  при наличии неотвеченных вопросов. </w:t>
      </w:r>
    </w:p>
    <w:p w:rsidR="00477ACA" w:rsidRPr="00842C52" w:rsidRDefault="006E2A49">
      <w:pPr>
        <w:pStyle w:val="3"/>
        <w:ind w:left="10" w:right="54"/>
        <w:rPr>
          <w:szCs w:val="28"/>
        </w:rPr>
      </w:pPr>
      <w:bookmarkStart w:id="12" w:name="_Toc22801"/>
      <w:r w:rsidRPr="00842C52">
        <w:rPr>
          <w:szCs w:val="28"/>
        </w:rPr>
        <w:t xml:space="preserve">2.2.3. Проведение оценки уровня воспитательной работы ОО  в 8-х, 9-х и 10-х классах (федеральная выборка). </w:t>
      </w:r>
      <w:bookmarkEnd w:id="12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Процедура оценки уровня воспитательной работы ОО в 8-х, 9-х и 10-х классах включает прохождение обучающимися анкетирования. </w:t>
      </w:r>
    </w:p>
    <w:p w:rsidR="00477ACA" w:rsidRPr="00842C52" w:rsidRDefault="006E2A49">
      <w:pPr>
        <w:spacing w:after="254"/>
        <w:ind w:left="-13" w:right="55"/>
        <w:rPr>
          <w:szCs w:val="28"/>
        </w:rPr>
      </w:pPr>
      <w:r w:rsidRPr="00842C52">
        <w:rPr>
          <w:szCs w:val="28"/>
        </w:rPr>
        <w:t xml:space="preserve">Рекомендуемая продолжительность выполнения анкетирования в рамках оценки воспитательной работы ОО в 8-х, 9-х и 10-х классах представлена  в таблице ниже. </w:t>
      </w:r>
    </w:p>
    <w:p w:rsidR="00477ACA" w:rsidRPr="00842C52" w:rsidRDefault="006E2A49">
      <w:pPr>
        <w:spacing w:after="0" w:line="259" w:lineRule="auto"/>
        <w:ind w:left="2553" w:right="52" w:firstLine="1135"/>
        <w:jc w:val="left"/>
        <w:rPr>
          <w:szCs w:val="28"/>
        </w:rPr>
      </w:pPr>
      <w:r w:rsidRPr="00842C52">
        <w:rPr>
          <w:szCs w:val="28"/>
        </w:rPr>
        <w:lastRenderedPageBreak/>
        <w:t xml:space="preserve">Таблица 3. Рекомендуемая продолжительность выполнения </w:t>
      </w:r>
      <w:r w:rsidRPr="00842C52">
        <w:rPr>
          <w:szCs w:val="28"/>
        </w:rPr>
        <w:tab/>
        <w:t xml:space="preserve">анкетирования </w:t>
      </w:r>
      <w:r w:rsidRPr="00842C52">
        <w:rPr>
          <w:szCs w:val="28"/>
        </w:rPr>
        <w:tab/>
        <w:t xml:space="preserve">в </w:t>
      </w:r>
      <w:r w:rsidRPr="00842C52">
        <w:rPr>
          <w:szCs w:val="28"/>
        </w:rPr>
        <w:tab/>
        <w:t xml:space="preserve">рамках </w:t>
      </w:r>
      <w:r w:rsidRPr="00842C52">
        <w:rPr>
          <w:szCs w:val="28"/>
        </w:rPr>
        <w:tab/>
        <w:t xml:space="preserve">оценки воспитательной работы ОО </w:t>
      </w:r>
    </w:p>
    <w:tbl>
      <w:tblPr>
        <w:tblStyle w:val="TableGrid"/>
        <w:tblW w:w="9350" w:type="dxa"/>
        <w:tblInd w:w="142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89"/>
        <w:gridCol w:w="5101"/>
        <w:gridCol w:w="3260"/>
      </w:tblGrid>
      <w:tr w:rsidR="00477ACA" w:rsidRPr="00842C52">
        <w:trPr>
          <w:trHeight w:val="84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94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№  п/п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Структура исследования в рамках оценки воспитательной работы ОО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Рекомендуемая продолжительность </w:t>
            </w:r>
          </w:p>
        </w:tc>
      </w:tr>
      <w:tr w:rsidR="00477ACA" w:rsidRPr="00842C52">
        <w:trPr>
          <w:trHeight w:val="4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 </w:t>
            </w:r>
          </w:p>
        </w:tc>
        <w:tc>
          <w:tcPr>
            <w:tcW w:w="8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>Анкетирование</w:t>
            </w:r>
            <w:r w:rsidRPr="00842C52">
              <w:rPr>
                <w:szCs w:val="28"/>
              </w:rPr>
              <w:t xml:space="preserve">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5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1.1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Часть 1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Не более 45 минут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6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i/>
                <w:szCs w:val="28"/>
              </w:rPr>
              <w:t>Перерыв</w:t>
            </w:r>
            <w:r w:rsidRPr="00842C52">
              <w:rPr>
                <w:szCs w:val="28"/>
              </w:rPr>
              <w:t xml:space="preserve">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i/>
                <w:szCs w:val="28"/>
              </w:rPr>
              <w:t>Не менее 10 минут</w:t>
            </w:r>
            <w:r w:rsidRPr="00842C52">
              <w:rPr>
                <w:szCs w:val="28"/>
              </w:rPr>
              <w:t xml:space="preserve"> </w:t>
            </w:r>
          </w:p>
        </w:tc>
      </w:tr>
      <w:tr w:rsidR="00477ACA" w:rsidRPr="00842C52">
        <w:trPr>
          <w:trHeight w:val="4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5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1.2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Часть 2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>Не более 45 минут</w:t>
            </w:r>
            <w:r w:rsidRPr="00842C52">
              <w:rPr>
                <w:i/>
                <w:szCs w:val="28"/>
              </w:rPr>
              <w:t xml:space="preserve"> </w:t>
            </w:r>
          </w:p>
        </w:tc>
      </w:tr>
      <w:tr w:rsidR="00477ACA" w:rsidRPr="00842C52">
        <w:trPr>
          <w:trHeight w:val="83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ACA" w:rsidRPr="00842C52" w:rsidRDefault="00477ACA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83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025" w:hanging="1982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>В ходе исследования с обучающимися необходимо предусмотреть  проведение гимнастики глаз</w:t>
            </w:r>
            <w:r w:rsidRPr="00842C52">
              <w:rPr>
                <w:i/>
                <w:szCs w:val="28"/>
              </w:rPr>
              <w:t xml:space="preserve"> </w:t>
            </w:r>
          </w:p>
        </w:tc>
      </w:tr>
    </w:tbl>
    <w:p w:rsidR="00477ACA" w:rsidRPr="00842C52" w:rsidRDefault="006E2A49">
      <w:pPr>
        <w:spacing w:after="171" w:line="259" w:lineRule="auto"/>
        <w:ind w:left="709"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Порядок проведения анкетирования и действий участников определяется инструктивными материалами для организатора в аудитории, которые  содержат соответствующий инструктаж по проведению исследования  в 8-х, 9-х и 10-х классах.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Интерфейс системы тестирования предоставляет участникам возможность осуществлять следующие навигационные действия: редактирование ответов  на вопросы анкеты; переход к последующему вопросу без обязательного  ответа на предыдущий; завершение анкеты при наличии неотвеченных вопросов. </w:t>
      </w:r>
    </w:p>
    <w:p w:rsidR="00477ACA" w:rsidRPr="00842C52" w:rsidRDefault="006E2A49">
      <w:pPr>
        <w:pStyle w:val="3"/>
        <w:spacing w:after="3" w:line="452" w:lineRule="auto"/>
        <w:ind w:left="-13" w:right="52" w:firstLine="1277"/>
        <w:jc w:val="both"/>
        <w:rPr>
          <w:szCs w:val="28"/>
        </w:rPr>
      </w:pPr>
      <w:bookmarkStart w:id="13" w:name="_Toc22802"/>
      <w:r w:rsidRPr="00842C52">
        <w:rPr>
          <w:szCs w:val="28"/>
        </w:rPr>
        <w:t xml:space="preserve">2.2.4. Проведение </w:t>
      </w:r>
      <w:r w:rsidRPr="00842C52">
        <w:rPr>
          <w:szCs w:val="28"/>
        </w:rPr>
        <w:tab/>
        <w:t xml:space="preserve">оценки </w:t>
      </w:r>
      <w:r w:rsidRPr="00842C52">
        <w:rPr>
          <w:szCs w:val="28"/>
        </w:rPr>
        <w:tab/>
        <w:t xml:space="preserve">уровня </w:t>
      </w:r>
      <w:r w:rsidRPr="00842C52">
        <w:rPr>
          <w:szCs w:val="28"/>
        </w:rPr>
        <w:tab/>
        <w:t xml:space="preserve">воспитательной </w:t>
      </w:r>
      <w:r w:rsidRPr="00842C52">
        <w:rPr>
          <w:szCs w:val="28"/>
        </w:rPr>
        <w:tab/>
        <w:t xml:space="preserve">работы ОО 29 субъектов Российской Федерации в 9-х классах </w:t>
      </w:r>
      <w:bookmarkEnd w:id="13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Процедура оценки уровня воспитательной работы ОО в 9-х классах включает прохождение обучающимися анкетирования. </w:t>
      </w:r>
    </w:p>
    <w:p w:rsidR="00477ACA" w:rsidRPr="00842C52" w:rsidRDefault="006E2A49">
      <w:pPr>
        <w:spacing w:after="252"/>
        <w:ind w:left="-13" w:right="55"/>
        <w:rPr>
          <w:szCs w:val="28"/>
        </w:rPr>
      </w:pPr>
      <w:r w:rsidRPr="00842C52">
        <w:rPr>
          <w:szCs w:val="28"/>
        </w:rPr>
        <w:t xml:space="preserve">Рекомендуемая продолжительность выполнения анкетирования в рамках оценки воспитательной работы ОО в 9-х классах представлена в таблице ниже. </w:t>
      </w:r>
    </w:p>
    <w:p w:rsidR="00477ACA" w:rsidRPr="00842C52" w:rsidRDefault="006E2A49">
      <w:pPr>
        <w:spacing w:line="259" w:lineRule="auto"/>
        <w:ind w:left="1986" w:right="55" w:firstLine="425"/>
        <w:rPr>
          <w:szCs w:val="28"/>
        </w:rPr>
      </w:pPr>
      <w:r w:rsidRPr="00842C52">
        <w:rPr>
          <w:szCs w:val="28"/>
        </w:rPr>
        <w:t xml:space="preserve">Таблица 4. Рекомендуемая продолжительность выполнения анкетирования в рамках оценки воспитательной работы ОО  в 9-х классах </w:t>
      </w:r>
    </w:p>
    <w:tbl>
      <w:tblPr>
        <w:tblStyle w:val="TableGrid"/>
        <w:tblW w:w="9494" w:type="dxa"/>
        <w:tblInd w:w="73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989"/>
        <w:gridCol w:w="5101"/>
        <w:gridCol w:w="3404"/>
      </w:tblGrid>
      <w:tr w:rsidR="00477ACA" w:rsidRPr="00842C52">
        <w:trPr>
          <w:trHeight w:val="83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96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lastRenderedPageBreak/>
              <w:t xml:space="preserve">№  п/п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Структура исследования в рамках оценки воспитательной работы ОО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Рекомендуемая продолжительность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10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 </w:t>
            </w:r>
          </w:p>
        </w:tc>
        <w:tc>
          <w:tcPr>
            <w:tcW w:w="8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>Анкетирование</w:t>
            </w:r>
            <w:r w:rsidRPr="00842C52">
              <w:rPr>
                <w:szCs w:val="28"/>
              </w:rPr>
              <w:t xml:space="preserve">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1.1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Часть 1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Не более 45 минут </w:t>
            </w:r>
          </w:p>
        </w:tc>
      </w:tr>
      <w:tr w:rsidR="00477ACA" w:rsidRPr="00842C52">
        <w:trPr>
          <w:trHeight w:val="4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70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i/>
                <w:szCs w:val="28"/>
              </w:rPr>
              <w:t>Перерыв</w:t>
            </w:r>
            <w:r w:rsidRPr="00842C52">
              <w:rPr>
                <w:szCs w:val="28"/>
              </w:rPr>
              <w:t xml:space="preserve">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i/>
                <w:szCs w:val="28"/>
              </w:rPr>
              <w:t>Не менее 10 минут</w:t>
            </w:r>
            <w:r w:rsidRPr="00842C52">
              <w:rPr>
                <w:szCs w:val="28"/>
              </w:rPr>
              <w:t xml:space="preserve"> </w:t>
            </w:r>
          </w:p>
        </w:tc>
      </w:tr>
      <w:tr w:rsidR="00477ACA" w:rsidRPr="00842C52">
        <w:trPr>
          <w:trHeight w:val="42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7" w:firstLine="0"/>
              <w:jc w:val="center"/>
              <w:rPr>
                <w:szCs w:val="28"/>
              </w:rPr>
            </w:pPr>
            <w:r w:rsidRPr="00842C52">
              <w:rPr>
                <w:b/>
                <w:szCs w:val="28"/>
              </w:rPr>
              <w:t xml:space="preserve">1.2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Часть 2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>Не более 45 минут</w:t>
            </w:r>
            <w:r w:rsidRPr="00842C52">
              <w:rPr>
                <w:i/>
                <w:szCs w:val="28"/>
              </w:rPr>
              <w:t xml:space="preserve"> </w:t>
            </w:r>
          </w:p>
        </w:tc>
      </w:tr>
      <w:tr w:rsidR="00477ACA" w:rsidRPr="00842C52">
        <w:trPr>
          <w:trHeight w:val="83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7ACA" w:rsidRPr="00842C52" w:rsidRDefault="00477ACA">
            <w:pPr>
              <w:spacing w:after="160" w:line="259" w:lineRule="auto"/>
              <w:ind w:firstLine="0"/>
              <w:jc w:val="left"/>
              <w:rPr>
                <w:szCs w:val="28"/>
              </w:rPr>
            </w:pPr>
          </w:p>
        </w:tc>
        <w:tc>
          <w:tcPr>
            <w:tcW w:w="85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098" w:hanging="1980"/>
              <w:jc w:val="left"/>
              <w:rPr>
                <w:szCs w:val="28"/>
              </w:rPr>
            </w:pPr>
            <w:r w:rsidRPr="00842C52">
              <w:rPr>
                <w:b/>
                <w:szCs w:val="28"/>
              </w:rPr>
              <w:t>В ходе исследования с обучающимися необходимо предусмотреть  проведение гимнастики глаз</w:t>
            </w:r>
            <w:r w:rsidRPr="00842C52">
              <w:rPr>
                <w:i/>
                <w:szCs w:val="28"/>
              </w:rPr>
              <w:t xml:space="preserve"> </w:t>
            </w:r>
          </w:p>
        </w:tc>
      </w:tr>
    </w:tbl>
    <w:p w:rsidR="00477ACA" w:rsidRPr="00842C52" w:rsidRDefault="006E2A49">
      <w:pPr>
        <w:spacing w:after="133" w:line="259" w:lineRule="auto"/>
        <w:ind w:left="709"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Порядок проведения анкетирования и действий участников определяется инструктивными материалами для организатора в аудитории, которые содержат соответствующий инструктаж по проведению исследования в 9-х классах.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Интерфейс системы тестирования предоставляет участникам возможность осуществлять следующие навигационные действия: редактирование ответов  на вопросы анкеты; переход к последующему вопросу без обязательного  ответа на предыдущий; завершение анкеты при наличии неотвеченных вопросов. </w:t>
      </w:r>
    </w:p>
    <w:p w:rsidR="00477ACA" w:rsidRPr="00842C52" w:rsidRDefault="006E2A49">
      <w:pPr>
        <w:pStyle w:val="2"/>
        <w:spacing w:line="455" w:lineRule="auto"/>
        <w:ind w:left="-13" w:right="52" w:firstLine="708"/>
        <w:rPr>
          <w:szCs w:val="28"/>
        </w:rPr>
      </w:pPr>
      <w:bookmarkStart w:id="14" w:name="_Toc22803"/>
      <w:r w:rsidRPr="00842C52">
        <w:rPr>
          <w:szCs w:val="28"/>
        </w:rPr>
        <w:t>2.3. Завершающий этап:</w:t>
      </w:r>
      <w:r w:rsidRPr="00842C52">
        <w:rPr>
          <w:rFonts w:ascii="Calibri" w:eastAsia="Calibri" w:hAnsi="Calibri" w:cs="Calibri"/>
          <w:b w:val="0"/>
          <w:szCs w:val="28"/>
        </w:rPr>
        <w:t xml:space="preserve"> </w:t>
      </w:r>
      <w:r w:rsidRPr="00842C52">
        <w:rPr>
          <w:szCs w:val="28"/>
        </w:rPr>
        <w:t xml:space="preserve">подтверждение выполнения оценочных процедур и подготовка итоговой документации </w:t>
      </w:r>
      <w:bookmarkEnd w:id="14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ОО/ОО СПО (организатор в аудитории) обеспечивают контроль корректного завершения оценочной процедуры (сессии) участниками – проверяется нажатие кнопки «Подтвердить ответ и завершить работу»  во избежание потери данных. Факт завершения работы фиксируется в бумажном протоколе проведения, где закрепляется соответствие логина участника и его ФИО. Бумажный протокол остается на хранении в ОО/ОО СПО (сроки хранения ОО/ОО СПО определяет самостоятельно). Передача протоколов федеральному организатору не предусмотрена.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lastRenderedPageBreak/>
        <w:t xml:space="preserve">В случае выявления нарушений порядка проведения исследования независимые наблюдатели составляют служебную записку в свободной форме  с изложением обстоятельств выявленных нарушений и по окончании сессии передают ее региональному координатору.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ОО/ОО СПО своевременно информируют регионального координатора  об итогах проведения сессии, включая сведения о возникших технических или организационных сложностях. </w:t>
      </w:r>
    </w:p>
    <w:p w:rsidR="00477ACA" w:rsidRPr="00842C52" w:rsidRDefault="006E2A49">
      <w:pPr>
        <w:spacing w:after="233" w:line="259" w:lineRule="auto"/>
        <w:ind w:left="708"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pStyle w:val="1"/>
        <w:spacing w:after="250"/>
        <w:ind w:left="-3" w:right="52"/>
        <w:rPr>
          <w:szCs w:val="28"/>
        </w:rPr>
      </w:pPr>
      <w:bookmarkStart w:id="15" w:name="_Toc22804"/>
      <w:r w:rsidRPr="00842C52">
        <w:rPr>
          <w:szCs w:val="28"/>
        </w:rPr>
        <w:t xml:space="preserve">3. Функции участников и порядок взаимодействия в рамках исследования </w:t>
      </w:r>
      <w:bookmarkEnd w:id="15"/>
    </w:p>
    <w:p w:rsidR="00477ACA" w:rsidRPr="00842C52" w:rsidRDefault="006E2A49">
      <w:pPr>
        <w:pStyle w:val="2"/>
        <w:spacing w:after="275"/>
        <w:ind w:left="718" w:right="52"/>
        <w:rPr>
          <w:szCs w:val="28"/>
        </w:rPr>
      </w:pPr>
      <w:bookmarkStart w:id="16" w:name="_Toc22805"/>
      <w:r w:rsidRPr="00842C52">
        <w:rPr>
          <w:szCs w:val="28"/>
        </w:rPr>
        <w:t xml:space="preserve">3.1. Федеральный организатор: </w:t>
      </w:r>
      <w:bookmarkEnd w:id="16"/>
    </w:p>
    <w:p w:rsidR="00477ACA" w:rsidRPr="00842C52" w:rsidRDefault="006E2A49">
      <w:pPr>
        <w:spacing w:after="199" w:line="259" w:lineRule="auto"/>
        <w:ind w:left="708" w:right="55" w:firstLine="0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создает ЛК ГИС ФИС ОКО для региональных/муниципальных </w:t>
      </w:r>
    </w:p>
    <w:p w:rsidR="00477ACA" w:rsidRPr="00842C52" w:rsidRDefault="006E2A49">
      <w:pPr>
        <w:spacing w:after="272" w:line="259" w:lineRule="auto"/>
        <w:ind w:left="-13" w:right="55" w:firstLine="0"/>
        <w:rPr>
          <w:szCs w:val="28"/>
        </w:rPr>
      </w:pPr>
      <w:r w:rsidRPr="00842C52">
        <w:rPr>
          <w:szCs w:val="28"/>
        </w:rPr>
        <w:t xml:space="preserve">координаторов;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направляет </w:t>
      </w:r>
      <w:r w:rsidRPr="00842C52">
        <w:rPr>
          <w:szCs w:val="28"/>
        </w:rPr>
        <w:tab/>
        <w:t xml:space="preserve">региональному </w:t>
      </w:r>
      <w:r w:rsidRPr="00842C52">
        <w:rPr>
          <w:szCs w:val="28"/>
        </w:rPr>
        <w:tab/>
        <w:t xml:space="preserve">координатору </w:t>
      </w:r>
      <w:r w:rsidRPr="00842C52">
        <w:rPr>
          <w:szCs w:val="28"/>
        </w:rPr>
        <w:tab/>
        <w:t xml:space="preserve">реквизиты </w:t>
      </w:r>
      <w:r w:rsidRPr="00842C52">
        <w:rPr>
          <w:szCs w:val="28"/>
        </w:rPr>
        <w:tab/>
        <w:t xml:space="preserve">доступа  в ЛК ГИС ФИС ОКО с соблюдением условий конфиденциальности; </w:t>
      </w:r>
    </w:p>
    <w:p w:rsidR="00477ACA" w:rsidRPr="00842C52" w:rsidRDefault="006E2A49">
      <w:pPr>
        <w:spacing w:after="29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организует сбор информации об ОО/ОО СПО в ЛК ГИС ФИС ОКО для проведения НСИ (сбор данных об участниках исследования);  </w:t>
      </w:r>
    </w:p>
    <w:p w:rsidR="00477ACA" w:rsidRPr="00842C52" w:rsidRDefault="006E2A49">
      <w:pPr>
        <w:spacing w:after="226" w:line="259" w:lineRule="auto"/>
        <w:ind w:left="708" w:right="55" w:firstLine="0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размещает в ЛК ГИС ФИС ОКО формы сбора данных; </w:t>
      </w:r>
    </w:p>
    <w:p w:rsidR="00477ACA" w:rsidRPr="00842C52" w:rsidRDefault="006E2A49">
      <w:pPr>
        <w:spacing w:after="225" w:line="259" w:lineRule="auto"/>
        <w:ind w:left="708" w:right="55" w:firstLine="0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формирует выборку классов и учебных групп, участвующих в НСИ; </w:t>
      </w:r>
    </w:p>
    <w:p w:rsidR="00477ACA" w:rsidRPr="00842C52" w:rsidRDefault="006E2A49">
      <w:pPr>
        <w:spacing w:after="33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размещает в ЛК ГИС ФИС ОКО для региональных/муниципальных координаторов и ОО/ОО СПО порядок проведения и план-график НСИ, инструктивные материалы для специалистов, задействованных в организации  и проведении НСИ; </w:t>
      </w:r>
    </w:p>
    <w:p w:rsidR="00477ACA" w:rsidRPr="00842C52" w:rsidRDefault="006E2A49">
      <w:pPr>
        <w:spacing w:after="29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lastRenderedPageBreak/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размещает в ЛК ГИС ФИС ОКО ОО/ОО СПО бумажные протоколы, которые содержат реквизиты доступа (логины и пароли) для участников исследования;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консультирует специалистов, задействованных в организации и проведении НСИ. </w:t>
      </w:r>
    </w:p>
    <w:p w:rsidR="00477ACA" w:rsidRPr="00842C52" w:rsidRDefault="006E2A49">
      <w:pPr>
        <w:pStyle w:val="2"/>
        <w:spacing w:after="276"/>
        <w:ind w:left="719" w:right="52"/>
        <w:rPr>
          <w:szCs w:val="28"/>
        </w:rPr>
      </w:pPr>
      <w:bookmarkStart w:id="17" w:name="_Toc22806"/>
      <w:r w:rsidRPr="00842C52">
        <w:rPr>
          <w:szCs w:val="28"/>
        </w:rPr>
        <w:t xml:space="preserve">3.2. Региональный/муниципальный координатор: </w:t>
      </w:r>
      <w:bookmarkEnd w:id="17"/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 получает </w:t>
      </w:r>
      <w:r w:rsidRPr="00842C52">
        <w:rPr>
          <w:szCs w:val="28"/>
        </w:rPr>
        <w:tab/>
        <w:t xml:space="preserve">от </w:t>
      </w:r>
      <w:r w:rsidRPr="00842C52">
        <w:rPr>
          <w:szCs w:val="28"/>
        </w:rPr>
        <w:tab/>
        <w:t xml:space="preserve">федерального </w:t>
      </w:r>
      <w:r w:rsidRPr="00842C52">
        <w:rPr>
          <w:szCs w:val="28"/>
        </w:rPr>
        <w:tab/>
        <w:t xml:space="preserve">организатора </w:t>
      </w:r>
      <w:r w:rsidRPr="00842C52">
        <w:rPr>
          <w:szCs w:val="28"/>
        </w:rPr>
        <w:tab/>
        <w:t xml:space="preserve">реквизиты </w:t>
      </w:r>
      <w:r w:rsidRPr="00842C52">
        <w:rPr>
          <w:szCs w:val="28"/>
        </w:rPr>
        <w:tab/>
        <w:t xml:space="preserve">доступа  в ЛК ГИС ФИС ОКО с соблюдением условий конфиденциальности; </w:t>
      </w:r>
    </w:p>
    <w:p w:rsidR="00477ACA" w:rsidRPr="00842C52" w:rsidRDefault="006E2A49">
      <w:pPr>
        <w:spacing w:after="29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направляет реквизиты доступа к ЛК ГИС ФИС ОКО в ОО/ОО СПО с соблюдением условий конфиденциальности;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организует заполнение ОО/ОО СПО формы сбора данных  в ЛК ГИС ФИС ОКО; 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осуществляет мониторинг загрузки ОО/ОО СПО форм сбора данных  в ЛК ГИС ФИС ОКО; </w:t>
      </w:r>
    </w:p>
    <w:p w:rsidR="00477ACA" w:rsidRPr="00842C52" w:rsidRDefault="006E2A49">
      <w:pPr>
        <w:spacing w:after="223" w:line="259" w:lineRule="auto"/>
        <w:ind w:left="708" w:right="55" w:firstLine="0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осуществляет мониторинг выполнения исследования участниками;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информирует ответственных организаторов в ОО/ОО СПО о необходимости ознакомления с инструктивными материалами для проведения </w:t>
      </w:r>
    </w:p>
    <w:p w:rsidR="00477ACA" w:rsidRPr="00842C52" w:rsidRDefault="006E2A49">
      <w:pPr>
        <w:spacing w:after="273" w:line="259" w:lineRule="auto"/>
        <w:ind w:left="-13" w:right="55" w:firstLine="0"/>
        <w:rPr>
          <w:szCs w:val="28"/>
        </w:rPr>
      </w:pPr>
      <w:r w:rsidRPr="00842C52">
        <w:rPr>
          <w:szCs w:val="28"/>
        </w:rPr>
        <w:t xml:space="preserve">НСИ, размещенными в ЛК ГИС ФИС ОКО,  </w:t>
      </w:r>
    </w:p>
    <w:p w:rsidR="00477ACA" w:rsidRPr="00842C52" w:rsidRDefault="006E2A49">
      <w:pPr>
        <w:spacing w:after="204" w:line="259" w:lineRule="auto"/>
        <w:ind w:left="708" w:right="55" w:firstLine="0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своевременно информирует ОИВ о ходе проведения НСИ. </w:t>
      </w:r>
    </w:p>
    <w:p w:rsidR="00477ACA" w:rsidRPr="00842C52" w:rsidRDefault="006E2A49">
      <w:pPr>
        <w:pStyle w:val="2"/>
        <w:spacing w:after="276"/>
        <w:ind w:left="718" w:right="52"/>
        <w:rPr>
          <w:szCs w:val="28"/>
        </w:rPr>
      </w:pPr>
      <w:bookmarkStart w:id="18" w:name="_Toc22807"/>
      <w:r w:rsidRPr="00842C52">
        <w:rPr>
          <w:szCs w:val="28"/>
        </w:rPr>
        <w:t xml:space="preserve">3.3. Ответственный организатор в ОО/ОО СПО </w:t>
      </w:r>
      <w:bookmarkEnd w:id="18"/>
    </w:p>
    <w:p w:rsidR="00477ACA" w:rsidRPr="00842C52" w:rsidRDefault="006E2A49">
      <w:pPr>
        <w:spacing w:after="226" w:line="259" w:lineRule="auto"/>
        <w:ind w:left="708" w:right="55" w:firstLine="0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заполняет и загружает формы сбора данных в ЛК ГИС ФИС ОКО;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lastRenderedPageBreak/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скачивает в ЛК ГИС ФИС ОКО порядок проведения и план-график НСИ, инструктивные материалы для специалистов, задействованных в организации  и проведении НСИ;  </w:t>
      </w:r>
    </w:p>
    <w:p w:rsidR="00477ACA" w:rsidRPr="00842C52" w:rsidRDefault="006E2A49">
      <w:pPr>
        <w:spacing w:after="29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назначает организаторов в аудиториях, при необходимости технических специалистов; </w:t>
      </w:r>
    </w:p>
    <w:p w:rsidR="00477ACA" w:rsidRPr="00842C52" w:rsidRDefault="006E2A49">
      <w:pPr>
        <w:tabs>
          <w:tab w:val="center" w:pos="1710"/>
          <w:tab w:val="center" w:pos="4316"/>
          <w:tab w:val="center" w:pos="6568"/>
          <w:tab w:val="right" w:pos="9707"/>
        </w:tabs>
        <w:spacing w:after="203" w:line="259" w:lineRule="auto"/>
        <w:ind w:firstLine="0"/>
        <w:jc w:val="left"/>
        <w:rPr>
          <w:szCs w:val="28"/>
        </w:rPr>
      </w:pPr>
      <w:r w:rsidRPr="00842C52">
        <w:rPr>
          <w:rFonts w:ascii="Calibri" w:eastAsia="Calibri" w:hAnsi="Calibri" w:cs="Calibri"/>
          <w:szCs w:val="28"/>
        </w:rPr>
        <w:tab/>
      </w: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предоставляет </w:t>
      </w:r>
      <w:r w:rsidRPr="00842C52">
        <w:rPr>
          <w:szCs w:val="28"/>
        </w:rPr>
        <w:tab/>
        <w:t xml:space="preserve">инструктивные </w:t>
      </w:r>
      <w:r w:rsidRPr="00842C52">
        <w:rPr>
          <w:szCs w:val="28"/>
        </w:rPr>
        <w:tab/>
        <w:t xml:space="preserve">материалы </w:t>
      </w:r>
      <w:r w:rsidRPr="00842C52">
        <w:rPr>
          <w:szCs w:val="28"/>
        </w:rPr>
        <w:tab/>
        <w:t xml:space="preserve">специалистам, </w:t>
      </w:r>
    </w:p>
    <w:p w:rsidR="00477ACA" w:rsidRPr="00842C52" w:rsidRDefault="006E2A49">
      <w:pPr>
        <w:spacing w:after="272" w:line="259" w:lineRule="auto"/>
        <w:ind w:left="-13" w:right="55" w:firstLine="0"/>
        <w:rPr>
          <w:szCs w:val="28"/>
        </w:rPr>
      </w:pPr>
      <w:r w:rsidRPr="00842C52">
        <w:rPr>
          <w:szCs w:val="28"/>
        </w:rPr>
        <w:t xml:space="preserve">задействованным в организации и проведении НСИ; контролирует подготовку  и проведение НСИ;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проверяет соответствие компьютеров техническим требованиям (Приложение 1), наличие подключения каждого компьютера к информационнотелекоммуникационной сети «Интернет» (при необходимости с помощью технического специалиста);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формирует расписание проведения НСИ (количество сессий и время начала каждой сессии) и распределяет участников по аудиториям;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скачивает в ЛК ГИС ФИС ОКО бумажные протоколы проведения (список логинов и паролей) и передает организаторам в аудитории. 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szCs w:val="28"/>
        </w:rPr>
        <w:t xml:space="preserve">Бумажный протокол проведения с соответствием ФИО и логина участника хранится в ОО/ОО СПО. ОО/ОО СПО самостоятельно принимает решение  о сроках хранения бумажных протоколов с указанием ФИО. Федеральному организатору бумажные протоколы с указанием ФИО не передаются; </w:t>
      </w:r>
    </w:p>
    <w:p w:rsidR="00477ACA" w:rsidRPr="00842C52" w:rsidRDefault="006E2A49">
      <w:pPr>
        <w:spacing w:after="39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осуществляет контроль за подготовкой и проведением НСИ; обеспечивает создание необходимых условий для участия обучающихся в исследовании и координирует ход его выполнения;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lastRenderedPageBreak/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своевременно информирует регионального координатора о ходе проведения НСИ. </w:t>
      </w:r>
    </w:p>
    <w:p w:rsidR="00477ACA" w:rsidRPr="00842C52" w:rsidRDefault="006E2A49">
      <w:pPr>
        <w:pStyle w:val="2"/>
        <w:spacing w:after="158"/>
        <w:ind w:left="720" w:right="52"/>
        <w:rPr>
          <w:szCs w:val="28"/>
        </w:rPr>
      </w:pPr>
      <w:bookmarkStart w:id="19" w:name="_Toc22808"/>
      <w:r w:rsidRPr="00842C52">
        <w:rPr>
          <w:szCs w:val="28"/>
        </w:rPr>
        <w:t xml:space="preserve">3.4. Организатор в аудитории </w:t>
      </w:r>
      <w:bookmarkEnd w:id="19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Организатором в аудитории назначается педагогический работник, не преподающий в отобранных классах/учебных группах.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Организаторам в аудиториях и участникам во время проведения исследования запрещается пользоваться гаджетами, электронновычислительной техникой, фото-, аудио-, видеоаппаратурой, справочными материалами, запрещена фото- и видеофиксация контрольных измерительных материалов. </w:t>
      </w:r>
    </w:p>
    <w:p w:rsidR="00477ACA" w:rsidRPr="00842C52" w:rsidRDefault="006E2A49">
      <w:pPr>
        <w:spacing w:after="274" w:line="259" w:lineRule="auto"/>
        <w:ind w:left="710" w:right="55" w:firstLine="0"/>
        <w:rPr>
          <w:szCs w:val="28"/>
        </w:rPr>
      </w:pPr>
      <w:r w:rsidRPr="00842C52">
        <w:rPr>
          <w:szCs w:val="28"/>
        </w:rPr>
        <w:t xml:space="preserve">При проведении исследования организатор в аудитории: </w:t>
      </w:r>
    </w:p>
    <w:p w:rsidR="00477ACA" w:rsidRPr="00842C52" w:rsidRDefault="006E2A49">
      <w:pPr>
        <w:spacing w:after="29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получает от ответственного организатора в ОО/ОО СПО инструктивные материалы; </w:t>
      </w:r>
    </w:p>
    <w:p w:rsidR="00477ACA" w:rsidRPr="00842C52" w:rsidRDefault="006E2A49">
      <w:pPr>
        <w:spacing w:after="24" w:line="444" w:lineRule="auto"/>
        <w:ind w:left="10" w:right="54" w:hanging="10"/>
        <w:jc w:val="right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проверяет </w:t>
      </w:r>
      <w:r w:rsidRPr="00842C52">
        <w:rPr>
          <w:szCs w:val="28"/>
        </w:rPr>
        <w:tab/>
        <w:t xml:space="preserve">подключение </w:t>
      </w:r>
      <w:r w:rsidRPr="00842C52">
        <w:rPr>
          <w:szCs w:val="28"/>
        </w:rPr>
        <w:tab/>
        <w:t xml:space="preserve">компьютеров </w:t>
      </w:r>
      <w:r w:rsidRPr="00842C52">
        <w:rPr>
          <w:szCs w:val="28"/>
        </w:rPr>
        <w:tab/>
        <w:t xml:space="preserve">к </w:t>
      </w:r>
      <w:r w:rsidRPr="00842C52">
        <w:rPr>
          <w:szCs w:val="28"/>
        </w:rPr>
        <w:tab/>
        <w:t xml:space="preserve">информационнотелекоммуникационной сети «Интернет» (при необходимости с помощью технического специалиста), открывает на каждом компьютере страницу для входа в систему тестирования (ссылка на страницу входа в систему тестирования доступна в бумажных протоколах);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получает от ответственного организатора в ОО/ОО СПО бумажные протоколы проведения, которые содержат логины и пароли участников  для проведения исследования; рекомендуемый комплекс упражнений гимнастики глаз и инструктивные материалы для организатора в аудитории; </w:t>
      </w:r>
    </w:p>
    <w:p w:rsidR="00477ACA" w:rsidRPr="00842C52" w:rsidRDefault="006E2A49">
      <w:pPr>
        <w:spacing w:after="27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организует рассадку участников за рабочие места и проводит инструктаж (5 минут – текст инструктажа представлен в инструктивных материалах); </w:t>
      </w:r>
    </w:p>
    <w:p w:rsidR="00477ACA" w:rsidRPr="00842C52" w:rsidRDefault="006E2A49">
      <w:pPr>
        <w:spacing w:after="29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lastRenderedPageBreak/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раздает участникам реквизиты доступа для участия в исследовании,  при необходимости помогает участникам ввести логин и пароль; </w:t>
      </w:r>
    </w:p>
    <w:p w:rsidR="00477ACA" w:rsidRPr="00842C52" w:rsidRDefault="006E2A49">
      <w:pPr>
        <w:spacing w:after="30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каждые 10 минут организует выполнение участниками  исследования рекомендуемого комплекса упражнений гимнастики глаз: (продолжительностью 5 минут); </w:t>
      </w:r>
    </w:p>
    <w:p w:rsidR="00477ACA" w:rsidRPr="00842C52" w:rsidRDefault="006E2A49">
      <w:pPr>
        <w:spacing w:after="36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осуществляет контроль за соблюдением порядка/дисциплины в аудитории всеми участниками на протяжении всей сессии проведения исследования: исключает использование специальных возможностей программного обеспечения, установленного на персональном компьютере, предотвращает открытие дополнительных вкладок в информационнотелекоммуникационной сети «Интернет» для осуществления поиска ответов  на задания, не допускает фото- и видеофиксацию заданий и т.д.;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в процессе проведения исследования заполняет бумажный протокол проведения, в котором фиксирует соответствие логина и ФИО участника  (иное использование бумажного протокола не предусмотрено). </w:t>
      </w:r>
    </w:p>
    <w:p w:rsidR="00477ACA" w:rsidRPr="00842C52" w:rsidRDefault="006E2A49">
      <w:pPr>
        <w:spacing w:after="32"/>
        <w:ind w:left="-13" w:right="55"/>
        <w:rPr>
          <w:szCs w:val="28"/>
        </w:rPr>
      </w:pPr>
      <w:r w:rsidRPr="00842C52">
        <w:rPr>
          <w:szCs w:val="28"/>
        </w:rPr>
        <w:t xml:space="preserve">По окончании проведения сессии организатор в аудитории передает заполненный бумажный протокол ответственному организатору в ОО/ОО СПО; </w:t>
      </w:r>
    </w:p>
    <w:p w:rsidR="00477ACA" w:rsidRPr="00842C52" w:rsidRDefault="006E2A49">
      <w:pPr>
        <w:spacing w:line="376" w:lineRule="auto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по окончании исследования проверяет, чтобы каждый участник корректно завершил работу и нажал кнопку «Подтвердить ответ и завершить работу» (кнопка доступна в последнем задании исследования), фиксирует  это в бумажном протоколе проведения.  </w:t>
      </w:r>
    </w:p>
    <w:p w:rsidR="00477ACA" w:rsidRPr="00842C52" w:rsidRDefault="006E2A49">
      <w:pPr>
        <w:pStyle w:val="2"/>
        <w:spacing w:after="274"/>
        <w:ind w:left="719" w:right="52"/>
        <w:rPr>
          <w:szCs w:val="28"/>
        </w:rPr>
      </w:pPr>
      <w:bookmarkStart w:id="20" w:name="_Toc22809"/>
      <w:r w:rsidRPr="00842C52">
        <w:rPr>
          <w:szCs w:val="28"/>
        </w:rPr>
        <w:lastRenderedPageBreak/>
        <w:t xml:space="preserve">3.5. Технический специалист: </w:t>
      </w:r>
      <w:bookmarkEnd w:id="20"/>
    </w:p>
    <w:p w:rsidR="00477ACA" w:rsidRPr="00842C52" w:rsidRDefault="006E2A49">
      <w:pPr>
        <w:spacing w:after="33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проверяет соответствие компьютеров техническим требованиям (Приложение 1), наличие подключения каждого компьютера к информационнотелекоммуникационной сети «Интернет» (при необходимости);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оказывает техническую помощь участникам во время проведения исследования (при необходимости). </w:t>
      </w:r>
    </w:p>
    <w:p w:rsidR="00477ACA" w:rsidRPr="00842C52" w:rsidRDefault="006E2A49">
      <w:pPr>
        <w:spacing w:after="64" w:line="377" w:lineRule="auto"/>
        <w:ind w:left="-13" w:right="55"/>
        <w:rPr>
          <w:szCs w:val="28"/>
        </w:rPr>
      </w:pPr>
      <w:r w:rsidRPr="00842C52">
        <w:rPr>
          <w:szCs w:val="28"/>
        </w:rPr>
        <w:t>Постоянное присутствие технического специалиста в аудитории проведения НСИ не требуется.</w:t>
      </w:r>
      <w:r w:rsidRPr="00842C52">
        <w:rPr>
          <w:rFonts w:ascii="Calibri" w:eastAsia="Calibri" w:hAnsi="Calibri" w:cs="Calibri"/>
          <w:szCs w:val="28"/>
        </w:rPr>
        <w:t xml:space="preserve"> </w:t>
      </w:r>
    </w:p>
    <w:p w:rsidR="00477ACA" w:rsidRPr="00842C52" w:rsidRDefault="006E2A49">
      <w:pPr>
        <w:pStyle w:val="2"/>
        <w:spacing w:after="255"/>
        <w:ind w:left="719" w:right="52"/>
        <w:rPr>
          <w:szCs w:val="28"/>
        </w:rPr>
      </w:pPr>
      <w:bookmarkStart w:id="21" w:name="_Toc22810"/>
      <w:r w:rsidRPr="00842C52">
        <w:rPr>
          <w:szCs w:val="28"/>
        </w:rPr>
        <w:t xml:space="preserve">3.6. Независимый наблюдатель </w:t>
      </w:r>
      <w:bookmarkEnd w:id="21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В качестве независимых наблюдателей могут привлекаться представители ОИВ, подведомственные организации или органов местного самоуправления муниципальных районов, муниципальных округов и городских округов в сфере образования.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Независимое наблюдение по решению ОИВ или органов местного самоуправления муниципальных районов, муниципальных округов и городских округов в сфере образования может быть организовано с использованием средств видеонаблюдения. </w:t>
      </w:r>
    </w:p>
    <w:p w:rsidR="00477ACA" w:rsidRPr="00842C52" w:rsidRDefault="006E2A49">
      <w:pPr>
        <w:spacing w:after="272" w:line="259" w:lineRule="auto"/>
        <w:ind w:left="709" w:right="55" w:firstLine="0"/>
        <w:rPr>
          <w:szCs w:val="28"/>
        </w:rPr>
      </w:pPr>
      <w:r w:rsidRPr="00842C52">
        <w:rPr>
          <w:szCs w:val="28"/>
        </w:rPr>
        <w:t xml:space="preserve">При проведении НСИ независимый наблюдатель: </w:t>
      </w:r>
    </w:p>
    <w:p w:rsidR="00477ACA" w:rsidRPr="00842C52" w:rsidRDefault="006E2A49">
      <w:pPr>
        <w:spacing w:after="225" w:line="259" w:lineRule="auto"/>
        <w:ind w:left="709" w:right="55" w:firstLine="0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получает от регионального координатора инструктивные материалы; </w:t>
      </w:r>
    </w:p>
    <w:p w:rsidR="00477ACA" w:rsidRPr="00842C52" w:rsidRDefault="006E2A49">
      <w:pPr>
        <w:spacing w:after="32"/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в день проведения НСИ прибывает в ОО/ОО СПО не позднее чем  за 30 минут до начала проведения сессии; </w:t>
      </w:r>
    </w:p>
    <w:p w:rsidR="00477ACA" w:rsidRPr="00842C52" w:rsidRDefault="006E2A49">
      <w:pPr>
        <w:tabs>
          <w:tab w:val="center" w:pos="1672"/>
          <w:tab w:val="center" w:pos="3524"/>
          <w:tab w:val="center" w:pos="4530"/>
          <w:tab w:val="center" w:pos="5802"/>
          <w:tab w:val="center" w:pos="7438"/>
          <w:tab w:val="right" w:pos="9707"/>
        </w:tabs>
        <w:spacing w:after="196" w:line="259" w:lineRule="auto"/>
        <w:ind w:firstLine="0"/>
        <w:jc w:val="left"/>
        <w:rPr>
          <w:szCs w:val="28"/>
        </w:rPr>
      </w:pPr>
      <w:r w:rsidRPr="00842C52">
        <w:rPr>
          <w:rFonts w:ascii="Calibri" w:eastAsia="Calibri" w:hAnsi="Calibri" w:cs="Calibri"/>
          <w:szCs w:val="28"/>
        </w:rPr>
        <w:tab/>
      </w:r>
      <w:r w:rsidRPr="00842C52">
        <w:rPr>
          <w:rFonts w:ascii="Segoe UI Symbol" w:eastAsia="Segoe UI Symbol" w:hAnsi="Segoe UI Symbol" w:cs="Segoe UI Symbol"/>
          <w:szCs w:val="28"/>
        </w:rPr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осуществляет </w:t>
      </w:r>
      <w:r w:rsidRPr="00842C52">
        <w:rPr>
          <w:szCs w:val="28"/>
        </w:rPr>
        <w:tab/>
        <w:t xml:space="preserve">контроль </w:t>
      </w:r>
      <w:r w:rsidRPr="00842C52">
        <w:rPr>
          <w:szCs w:val="28"/>
        </w:rPr>
        <w:tab/>
        <w:t xml:space="preserve">за </w:t>
      </w:r>
      <w:r w:rsidRPr="00842C52">
        <w:rPr>
          <w:szCs w:val="28"/>
        </w:rPr>
        <w:tab/>
        <w:t xml:space="preserve">соблюдением </w:t>
      </w:r>
      <w:r w:rsidRPr="00842C52">
        <w:rPr>
          <w:szCs w:val="28"/>
        </w:rPr>
        <w:tab/>
        <w:t xml:space="preserve">порядка </w:t>
      </w:r>
      <w:r w:rsidRPr="00842C52">
        <w:rPr>
          <w:szCs w:val="28"/>
        </w:rPr>
        <w:tab/>
        <w:t xml:space="preserve">проведения </w:t>
      </w:r>
    </w:p>
    <w:p w:rsidR="00477ACA" w:rsidRPr="00842C52" w:rsidRDefault="006E2A49">
      <w:pPr>
        <w:spacing w:after="273" w:line="259" w:lineRule="auto"/>
        <w:ind w:left="-13" w:right="55" w:firstLine="0"/>
        <w:rPr>
          <w:szCs w:val="28"/>
        </w:rPr>
      </w:pPr>
      <w:r w:rsidRPr="00842C52">
        <w:rPr>
          <w:szCs w:val="28"/>
        </w:rPr>
        <w:t xml:space="preserve">исследования;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rFonts w:ascii="Segoe UI Symbol" w:eastAsia="Segoe UI Symbol" w:hAnsi="Segoe UI Symbol" w:cs="Segoe UI Symbol"/>
          <w:szCs w:val="28"/>
        </w:rPr>
        <w:lastRenderedPageBreak/>
        <w:t>−</w:t>
      </w:r>
      <w:r w:rsidRPr="00842C52">
        <w:rPr>
          <w:rFonts w:ascii="Arial" w:eastAsia="Arial" w:hAnsi="Arial" w:cs="Arial"/>
          <w:szCs w:val="28"/>
        </w:rPr>
        <w:t xml:space="preserve"> </w:t>
      </w:r>
      <w:r w:rsidRPr="00842C52">
        <w:rPr>
          <w:szCs w:val="28"/>
        </w:rPr>
        <w:t xml:space="preserve">свободно передвигается по территории ОО/ОО СПО, задействованной при проведении исследования, включая аудитории проведения; </w:t>
      </w:r>
    </w:p>
    <w:p w:rsidR="00477ACA" w:rsidRPr="00842C52" w:rsidRDefault="006E2A49">
      <w:pPr>
        <w:spacing w:after="114"/>
        <w:ind w:left="-13" w:right="55"/>
        <w:rPr>
          <w:szCs w:val="28"/>
        </w:rPr>
      </w:pPr>
      <w:r w:rsidRPr="00842C52">
        <w:rPr>
          <w:szCs w:val="28"/>
        </w:rPr>
        <w:t xml:space="preserve">В случае выявления нарушений порядка проведения исследования независимые наблюдатели составляют служебную записку в свободной форме  с изложением обстоятельств выявленных нарушений и по окончании сессии передают ее региональному координатору. </w:t>
      </w:r>
    </w:p>
    <w:p w:rsidR="00477ACA" w:rsidRPr="00842C52" w:rsidRDefault="006E2A49">
      <w:pPr>
        <w:spacing w:after="229" w:line="259" w:lineRule="auto"/>
        <w:ind w:left="709"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pStyle w:val="1"/>
        <w:spacing w:after="160"/>
        <w:ind w:left="-3" w:right="52"/>
        <w:rPr>
          <w:szCs w:val="28"/>
        </w:rPr>
      </w:pPr>
      <w:bookmarkStart w:id="22" w:name="_Toc22811"/>
      <w:r w:rsidRPr="00842C52">
        <w:rPr>
          <w:szCs w:val="28"/>
        </w:rPr>
        <w:t>4. Консультирование организаторов исследования</w:t>
      </w:r>
      <w:r w:rsidRPr="00842C52">
        <w:rPr>
          <w:color w:val="365F91"/>
          <w:szCs w:val="28"/>
        </w:rPr>
        <w:t xml:space="preserve"> </w:t>
      </w:r>
      <w:bookmarkEnd w:id="22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Консультирование региональных координаторов и ответственных организаторов в ОО/ОО СПО по вопросам организации и проведения  </w:t>
      </w:r>
    </w:p>
    <w:p w:rsidR="00477ACA" w:rsidRPr="00842C52" w:rsidRDefault="006E2A49">
      <w:pPr>
        <w:ind w:left="-13" w:right="55" w:firstLine="0"/>
        <w:rPr>
          <w:szCs w:val="28"/>
        </w:rPr>
      </w:pPr>
      <w:r w:rsidRPr="00842C52">
        <w:rPr>
          <w:szCs w:val="28"/>
        </w:rPr>
        <w:t xml:space="preserve">НСИ осуществляется через форум технической поддержки НСИ в ГИС ФИС ОКО и по электронной почте </w:t>
      </w:r>
      <w:r w:rsidRPr="00842C52">
        <w:rPr>
          <w:color w:val="0000FF"/>
          <w:szCs w:val="28"/>
          <w:u w:val="single" w:color="0000FF"/>
        </w:rPr>
        <w:t>nikohelp@fioco.ru</w:t>
      </w:r>
      <w:r w:rsidRPr="00842C52">
        <w:rPr>
          <w:szCs w:val="28"/>
        </w:rPr>
        <w:t xml:space="preserve">. </w:t>
      </w:r>
    </w:p>
    <w:p w:rsidR="00477ACA" w:rsidRPr="00842C52" w:rsidRDefault="006E2A49">
      <w:pPr>
        <w:spacing w:after="230" w:line="259" w:lineRule="auto"/>
        <w:ind w:left="709" w:firstLine="0"/>
        <w:jc w:val="left"/>
        <w:rPr>
          <w:szCs w:val="28"/>
        </w:rPr>
      </w:pPr>
      <w:r w:rsidRPr="00842C52">
        <w:rPr>
          <w:szCs w:val="28"/>
        </w:rPr>
        <w:t xml:space="preserve"> </w:t>
      </w:r>
    </w:p>
    <w:p w:rsidR="00477ACA" w:rsidRPr="00842C52" w:rsidRDefault="006E2A49">
      <w:pPr>
        <w:pStyle w:val="1"/>
        <w:spacing w:after="255"/>
        <w:ind w:left="-3" w:right="52"/>
        <w:rPr>
          <w:szCs w:val="28"/>
        </w:rPr>
      </w:pPr>
      <w:bookmarkStart w:id="23" w:name="_Toc22812"/>
      <w:r w:rsidRPr="00842C52">
        <w:rPr>
          <w:szCs w:val="28"/>
        </w:rPr>
        <w:t xml:space="preserve">5. Получение результатов исследования  </w:t>
      </w:r>
      <w:bookmarkEnd w:id="23"/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Сбор и обработку результатов НСИ осуществляет Федеральная  служба по надзору в сфере образования и науки не позднее 2 месяцев со дня завершения соответствующего мероприятия, в соответствии с пунктом  20 Правил. 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Обработка всех результатов проводится в обобщенном виде. Результаты НСИ используются на федеральном уровне в целях непрерывного системного анализа и оценки состояния и перспектив развития системы образования Российской Федерации. </w:t>
      </w:r>
    </w:p>
    <w:p w:rsidR="00477ACA" w:rsidRPr="00842C52" w:rsidRDefault="006E2A49">
      <w:pPr>
        <w:ind w:left="-13" w:right="55"/>
        <w:rPr>
          <w:szCs w:val="28"/>
        </w:rPr>
      </w:pPr>
      <w:r w:rsidRPr="00842C52">
        <w:rPr>
          <w:szCs w:val="28"/>
        </w:rPr>
        <w:t xml:space="preserve">По результатам исследования оценки воспитательной работы  ОО, проведенного в 29 субъектах Российской Федерации, для каждой ОО формируется индивидуальный профиль. Индивидуальный профиль  ОО, содержит сведения об уровне показателей психологической безопасности </w:t>
      </w:r>
      <w:r w:rsidRPr="00842C52">
        <w:rPr>
          <w:szCs w:val="28"/>
        </w:rPr>
        <w:lastRenderedPageBreak/>
        <w:t xml:space="preserve">образовательной среды, субъективного благополучия и сформированности ценностных ориентаций обучающихся, эффективности реализуемых педагогическим коллективом практик.  </w:t>
      </w:r>
    </w:p>
    <w:p w:rsidR="00477ACA" w:rsidRPr="00842C52" w:rsidRDefault="006E2A49">
      <w:pPr>
        <w:spacing w:after="133" w:line="259" w:lineRule="auto"/>
        <w:ind w:firstLine="0"/>
        <w:jc w:val="right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firstLine="0"/>
        <w:jc w:val="right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firstLine="0"/>
        <w:jc w:val="right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1" w:line="259" w:lineRule="auto"/>
        <w:ind w:firstLine="0"/>
        <w:jc w:val="right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134" w:line="259" w:lineRule="auto"/>
        <w:ind w:firstLine="0"/>
        <w:jc w:val="right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spacing w:after="0" w:line="259" w:lineRule="auto"/>
        <w:ind w:left="1" w:firstLine="0"/>
        <w:jc w:val="left"/>
        <w:rPr>
          <w:szCs w:val="28"/>
        </w:rPr>
      </w:pPr>
      <w:r w:rsidRPr="00842C52">
        <w:rPr>
          <w:b/>
          <w:szCs w:val="28"/>
        </w:rPr>
        <w:t xml:space="preserve"> </w:t>
      </w:r>
    </w:p>
    <w:p w:rsidR="00477ACA" w:rsidRPr="00842C52" w:rsidRDefault="006E2A49">
      <w:pPr>
        <w:pStyle w:val="1"/>
        <w:spacing w:after="262"/>
        <w:ind w:left="10" w:right="54"/>
        <w:jc w:val="right"/>
        <w:rPr>
          <w:szCs w:val="28"/>
        </w:rPr>
      </w:pPr>
      <w:bookmarkStart w:id="24" w:name="_Toc22813"/>
      <w:r w:rsidRPr="00842C52">
        <w:rPr>
          <w:szCs w:val="28"/>
        </w:rPr>
        <w:t xml:space="preserve">Приложение 1 </w:t>
      </w:r>
      <w:bookmarkEnd w:id="24"/>
    </w:p>
    <w:p w:rsidR="00477ACA" w:rsidRPr="00842C52" w:rsidRDefault="006E2A49">
      <w:pPr>
        <w:pStyle w:val="4"/>
        <w:ind w:left="131" w:right="187"/>
        <w:rPr>
          <w:szCs w:val="28"/>
        </w:rPr>
      </w:pPr>
      <w:r w:rsidRPr="00842C52">
        <w:rPr>
          <w:szCs w:val="28"/>
        </w:rPr>
        <w:t xml:space="preserve">Технические требования к компьютерам  </w:t>
      </w:r>
    </w:p>
    <w:p w:rsidR="00477ACA" w:rsidRPr="00842C52" w:rsidRDefault="006E2A49">
      <w:pPr>
        <w:spacing w:after="0" w:line="259" w:lineRule="auto"/>
        <w:ind w:right="2" w:firstLine="0"/>
        <w:jc w:val="center"/>
        <w:rPr>
          <w:szCs w:val="28"/>
        </w:rPr>
      </w:pPr>
      <w:r w:rsidRPr="00842C52">
        <w:rPr>
          <w:szCs w:val="28"/>
        </w:rPr>
        <w:t xml:space="preserve"> </w:t>
      </w:r>
    </w:p>
    <w:tbl>
      <w:tblPr>
        <w:tblStyle w:val="TableGrid"/>
        <w:tblW w:w="9634" w:type="dxa"/>
        <w:tblInd w:w="6" w:type="dxa"/>
        <w:tblCellMar>
          <w:top w:w="109" w:type="dxa"/>
          <w:left w:w="55" w:type="dxa"/>
        </w:tblCellMar>
        <w:tblLook w:val="04A0" w:firstRow="1" w:lastRow="0" w:firstColumn="1" w:lastColumn="0" w:noHBand="0" w:noVBand="1"/>
      </w:tblPr>
      <w:tblGrid>
        <w:gridCol w:w="3646"/>
        <w:gridCol w:w="5988"/>
      </w:tblGrid>
      <w:tr w:rsidR="00477ACA" w:rsidRPr="00842C52">
        <w:trPr>
          <w:trHeight w:val="953"/>
        </w:trPr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Операционная система 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7ACA" w:rsidRPr="00842C52" w:rsidRDefault="006E2A49">
            <w:pPr>
              <w:spacing w:after="0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Под управлением операционной системы семейства Windows или Linux для платформ x86, x64 </w:t>
            </w:r>
          </w:p>
        </w:tc>
      </w:tr>
      <w:tr w:rsidR="00477ACA" w:rsidRPr="00842C52">
        <w:trPr>
          <w:trHeight w:val="1781"/>
        </w:trPr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Центральный процессор 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7ACA" w:rsidRPr="00842C52" w:rsidRDefault="006E2A49">
            <w:pPr>
              <w:spacing w:after="0" w:line="444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Минимальная конфигурация: одноядерный, минимальная частота 3,0 ГГц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Рекомендуемая </w:t>
            </w:r>
            <w:r w:rsidRPr="00842C52">
              <w:rPr>
                <w:szCs w:val="28"/>
              </w:rPr>
              <w:tab/>
              <w:t xml:space="preserve">конфигурация: </w:t>
            </w:r>
            <w:r w:rsidRPr="00842C52">
              <w:rPr>
                <w:szCs w:val="28"/>
              </w:rPr>
              <w:tab/>
              <w:t xml:space="preserve">двухъядерный, минимальная частота 2 ГГц </w:t>
            </w:r>
          </w:p>
        </w:tc>
      </w:tr>
      <w:tr w:rsidR="00477ACA" w:rsidRPr="00842C52">
        <w:trPr>
          <w:trHeight w:val="950"/>
        </w:trPr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Оперативная память 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7ACA" w:rsidRPr="00842C52" w:rsidRDefault="006E2A49">
            <w:pPr>
              <w:spacing w:after="215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Минимальный объем: от 2 ГБ </w:t>
            </w:r>
          </w:p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Рекомендуемый объем: от 4 ГБ </w:t>
            </w:r>
          </w:p>
        </w:tc>
      </w:tr>
      <w:tr w:rsidR="00477ACA" w:rsidRPr="00842C52">
        <w:trPr>
          <w:trHeight w:val="953"/>
        </w:trPr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Свободное дисковое пространство 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От 10 ГБ </w:t>
            </w:r>
          </w:p>
        </w:tc>
      </w:tr>
      <w:tr w:rsidR="00477ACA" w:rsidRPr="00842C52">
        <w:trPr>
          <w:trHeight w:val="1781"/>
        </w:trPr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Прочее оборудование 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7ACA" w:rsidRPr="00842C52" w:rsidRDefault="006E2A49">
            <w:pPr>
              <w:spacing w:after="211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Манипулятор «мышь» </w:t>
            </w:r>
          </w:p>
          <w:p w:rsidR="00477ACA" w:rsidRPr="00842C52" w:rsidRDefault="006E2A49">
            <w:pPr>
              <w:spacing w:after="205" w:line="259" w:lineRule="auto"/>
              <w:ind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t xml:space="preserve">Клавиатура </w:t>
            </w:r>
          </w:p>
          <w:p w:rsidR="00477ACA" w:rsidRPr="00842C52" w:rsidRDefault="006E2A49">
            <w:pPr>
              <w:spacing w:after="0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Видеокарта и монитор: разрешение не менее 1024 по горизонтали, не менее 768 по вертикали </w:t>
            </w:r>
          </w:p>
        </w:tc>
      </w:tr>
      <w:tr w:rsidR="00477ACA" w:rsidRPr="00842C52">
        <w:trPr>
          <w:trHeight w:val="2606"/>
        </w:trPr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ACA" w:rsidRPr="00842C52" w:rsidRDefault="006E2A49">
            <w:pPr>
              <w:spacing w:after="0" w:line="259" w:lineRule="auto"/>
              <w:ind w:left="2" w:firstLine="0"/>
              <w:jc w:val="left"/>
              <w:rPr>
                <w:szCs w:val="28"/>
              </w:rPr>
            </w:pPr>
            <w:r w:rsidRPr="00842C52">
              <w:rPr>
                <w:szCs w:val="28"/>
              </w:rPr>
              <w:lastRenderedPageBreak/>
              <w:t xml:space="preserve">Дополнительное ПО </w:t>
            </w:r>
          </w:p>
        </w:tc>
        <w:tc>
          <w:tcPr>
            <w:tcW w:w="5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7ACA" w:rsidRPr="00842C52" w:rsidRDefault="006E2A49">
            <w:pPr>
              <w:spacing w:after="0" w:line="443" w:lineRule="auto"/>
              <w:ind w:right="59"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Требуется стабильное подключение к сети «Интернет» Для проведения исследования рекомендуется использовать в работе Яндекс Браузер (актуальной версии) </w:t>
            </w:r>
          </w:p>
          <w:p w:rsidR="00477ACA" w:rsidRPr="00842C52" w:rsidRDefault="006E2A49">
            <w:pPr>
              <w:spacing w:after="0" w:line="259" w:lineRule="auto"/>
              <w:ind w:firstLine="0"/>
              <w:rPr>
                <w:szCs w:val="28"/>
              </w:rPr>
            </w:pPr>
            <w:r w:rsidRPr="00842C52">
              <w:rPr>
                <w:szCs w:val="28"/>
              </w:rPr>
              <w:t xml:space="preserve">Перед началом работы необходимо отключить в браузере все установленные сторонние утилиты и плагины </w:t>
            </w:r>
          </w:p>
        </w:tc>
      </w:tr>
    </w:tbl>
    <w:p w:rsidR="00477ACA" w:rsidRPr="00842C52" w:rsidRDefault="006E2A49">
      <w:pPr>
        <w:spacing w:after="0" w:line="259" w:lineRule="auto"/>
        <w:ind w:left="1" w:firstLine="0"/>
        <w:jc w:val="left"/>
        <w:rPr>
          <w:szCs w:val="28"/>
        </w:rPr>
      </w:pPr>
      <w:r w:rsidRPr="00842C52">
        <w:rPr>
          <w:b/>
          <w:szCs w:val="28"/>
        </w:rPr>
        <w:t xml:space="preserve"> </w:t>
      </w:r>
      <w:bookmarkEnd w:id="0"/>
    </w:p>
    <w:sectPr w:rsidR="00477ACA" w:rsidRPr="00842C52">
      <w:footerReference w:type="even" r:id="rId20"/>
      <w:footerReference w:type="default" r:id="rId21"/>
      <w:footerReference w:type="first" r:id="rId22"/>
      <w:footnotePr>
        <w:numRestart w:val="eachPage"/>
      </w:footnotePr>
      <w:pgSz w:w="11906" w:h="16838"/>
      <w:pgMar w:top="1133" w:right="782" w:bottom="1014" w:left="1418" w:header="720" w:footer="6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4D5" w:rsidRDefault="000134D5">
      <w:pPr>
        <w:spacing w:after="0" w:line="240" w:lineRule="auto"/>
      </w:pPr>
      <w:r>
        <w:separator/>
      </w:r>
    </w:p>
  </w:endnote>
  <w:endnote w:type="continuationSeparator" w:id="0">
    <w:p w:rsidR="000134D5" w:rsidRDefault="0001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A49" w:rsidRDefault="006E2A49">
    <w:pPr>
      <w:spacing w:after="0" w:line="259" w:lineRule="auto"/>
      <w:ind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2C52">
      <w:rPr>
        <w:noProof/>
      </w:rPr>
      <w:t>6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A49" w:rsidRDefault="006E2A49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A49" w:rsidRDefault="006E2A49">
    <w:pPr>
      <w:spacing w:after="160" w:line="259" w:lineRule="auto"/>
      <w:ind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A49" w:rsidRDefault="006E2A49">
    <w:pPr>
      <w:spacing w:after="0" w:line="259" w:lineRule="auto"/>
      <w:ind w:right="6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2C52">
      <w:rPr>
        <w:noProof/>
      </w:rPr>
      <w:t>20</w:t>
    </w:r>
    <w:r>
      <w:fldChar w:fldCharType="end"/>
    </w:r>
    <w: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A49" w:rsidRDefault="006E2A49">
    <w:pPr>
      <w:spacing w:after="0" w:line="259" w:lineRule="auto"/>
      <w:ind w:right="6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42C52">
      <w:rPr>
        <w:noProof/>
      </w:rPr>
      <w:t>21</w:t>
    </w:r>
    <w:r>
      <w:fldChar w:fldCharType="end"/>
    </w:r>
    <w:r>
      <w:t xml:space="preserve">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A49" w:rsidRDefault="006E2A49">
    <w:pPr>
      <w:spacing w:after="0" w:line="259" w:lineRule="auto"/>
      <w:ind w:right="6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4D5" w:rsidRDefault="000134D5">
      <w:pPr>
        <w:spacing w:after="0" w:line="338" w:lineRule="auto"/>
        <w:ind w:right="69" w:firstLine="708"/>
      </w:pPr>
      <w:r>
        <w:separator/>
      </w:r>
    </w:p>
  </w:footnote>
  <w:footnote w:type="continuationSeparator" w:id="0">
    <w:p w:rsidR="000134D5" w:rsidRDefault="000134D5">
      <w:pPr>
        <w:spacing w:after="0" w:line="338" w:lineRule="auto"/>
        <w:ind w:right="69" w:firstLine="708"/>
      </w:pPr>
      <w:r>
        <w:continuationSeparator/>
      </w:r>
    </w:p>
  </w:footnote>
  <w:footnote w:id="1">
    <w:p w:rsidR="006E2A49" w:rsidRDefault="006E2A49">
      <w:pPr>
        <w:pStyle w:val="footnotedescription"/>
      </w:pPr>
      <w:r>
        <w:rPr>
          <w:rStyle w:val="footnotemark"/>
        </w:rPr>
        <w:footnoteRef/>
      </w:r>
      <w:r>
        <w:t xml:space="preserve"> В рамках реализации пункта 1.6 Комплексного плана противодействия идеологии терроризма  в Российской Федерации на 2024-2028 годы, утверждённого Президентом Российской Федерации 30.12.2023  № Пр-2610 и пункта 8.2 Протокола совместного заседания Национального антитеррористического комитета  и Федерального оперативного штаба от 09.12.2025 </w:t>
      </w:r>
    </w:p>
    <w:p w:rsidR="006E2A49" w:rsidRDefault="006E2A49">
      <w:pPr>
        <w:pStyle w:val="footnotedescription"/>
        <w:spacing w:line="259" w:lineRule="auto"/>
        <w:ind w:right="0" w:firstLine="0"/>
        <w:jc w:val="left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03195"/>
    <w:multiLevelType w:val="hybridMultilevel"/>
    <w:tmpl w:val="DE68D8FE"/>
    <w:lvl w:ilvl="0" w:tplc="2EF4AE2C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35493CC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4FEAB24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BCEEF76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B4FF70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FEC906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36FFC6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722E7E8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A45068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95F2586"/>
    <w:multiLevelType w:val="hybridMultilevel"/>
    <w:tmpl w:val="A462E150"/>
    <w:lvl w:ilvl="0" w:tplc="44E2194E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C6028B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D82E4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F2E6F6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D2EB4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40AA92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BC443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C864D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1C358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DFE093A"/>
    <w:multiLevelType w:val="hybridMultilevel"/>
    <w:tmpl w:val="5A968A0A"/>
    <w:lvl w:ilvl="0" w:tplc="3F16A742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C8BDF0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2E69E0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9A5370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4E23C2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66EA2E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16F308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40C33C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5CED00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ACA"/>
    <w:rsid w:val="000134D5"/>
    <w:rsid w:val="00056CEF"/>
    <w:rsid w:val="001651CD"/>
    <w:rsid w:val="00477ACA"/>
    <w:rsid w:val="005C55A0"/>
    <w:rsid w:val="006E2A49"/>
    <w:rsid w:val="00842C52"/>
    <w:rsid w:val="00CB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4B8DCB-F838-4532-A2BF-96114F7A0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437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"/>
      <w:ind w:left="3987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"/>
      <w:ind w:left="3987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262"/>
      <w:ind w:left="3987" w:hanging="10"/>
      <w:jc w:val="right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4">
    <w:name w:val="heading 4"/>
    <w:next w:val="a"/>
    <w:link w:val="40"/>
    <w:uiPriority w:val="9"/>
    <w:unhideWhenUsed/>
    <w:qFormat/>
    <w:pPr>
      <w:keepNext/>
      <w:keepLines/>
      <w:ind w:left="3987" w:hanging="10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otnotedescription">
    <w:name w:val="footnote description"/>
    <w:next w:val="a"/>
    <w:link w:val="footnotedescriptionChar"/>
    <w:hidden/>
    <w:pPr>
      <w:spacing w:after="0" w:line="338" w:lineRule="auto"/>
      <w:ind w:right="69" w:firstLine="708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8"/>
    </w:rPr>
  </w:style>
  <w:style w:type="paragraph" w:styleId="11">
    <w:name w:val="toc 1"/>
    <w:hidden/>
    <w:pPr>
      <w:spacing w:after="153"/>
      <w:ind w:left="25" w:right="2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21">
    <w:name w:val="toc 2"/>
    <w:hidden/>
    <w:pPr>
      <w:spacing w:after="54"/>
      <w:ind w:left="246" w:right="2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31">
    <w:name w:val="toc 3"/>
    <w:hidden/>
    <w:pPr>
      <w:spacing w:after="174"/>
      <w:ind w:left="246" w:right="2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1651CD"/>
    <w:pPr>
      <w:spacing w:after="0" w:line="240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s://fioco.ru/opis_diagnost_rabot" TargetMode="External"/><Relationship Id="rId18" Type="http://schemas.openxmlformats.org/officeDocument/2006/relationships/hyperlink" Target="https://fioco.ru/opis_diagnost_rabot" TargetMode="Externa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footer" Target="footer1.xml"/><Relationship Id="rId12" Type="http://schemas.openxmlformats.org/officeDocument/2006/relationships/hyperlink" Target="https://fioco.ru/opis_diagnost_rabot" TargetMode="External"/><Relationship Id="rId17" Type="http://schemas.openxmlformats.org/officeDocument/2006/relationships/hyperlink" Target="https://fioco.ru/opis_diagnost_rabot" TargetMode="External"/><Relationship Id="rId2" Type="http://schemas.openxmlformats.org/officeDocument/2006/relationships/styles" Target="styles.xml"/><Relationship Id="rId16" Type="http://schemas.openxmlformats.org/officeDocument/2006/relationships/hyperlink" Target="https://fioco.ru/opis_diagnost_rabot" TargetMode="Externa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ioco.ru/opis_diagnost_rabot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fioco.ru/opis_diagnost_rabo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fioco.ru/opis_diagnost_rabot" TargetMode="External"/><Relationship Id="rId19" Type="http://schemas.openxmlformats.org/officeDocument/2006/relationships/hyperlink" Target="https://fioco.ru/opis_diagnost_rabo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hyperlink" Target="https://fioco.ru/opis_diagnost_rabot" TargetMode="Externa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5256</Words>
  <Characters>29960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ФГБУ "ФИОКО"</dc:creator>
  <cp:keywords/>
  <cp:lastModifiedBy>Ульяна</cp:lastModifiedBy>
  <cp:revision>6</cp:revision>
  <dcterms:created xsi:type="dcterms:W3CDTF">2026-09-24T07:58:00Z</dcterms:created>
  <dcterms:modified xsi:type="dcterms:W3CDTF">2026-09-25T07:38:00Z</dcterms:modified>
</cp:coreProperties>
</file>